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45F" w:rsidRPr="00C87898" w:rsidRDefault="00253CC7" w:rsidP="00253CC7">
      <w:pPr>
        <w:jc w:val="both"/>
        <w:rPr>
          <w:rFonts w:ascii="Algerian" w:hAnsi="Algerian"/>
          <w:b/>
          <w:sz w:val="48"/>
          <w:szCs w:val="48"/>
        </w:rPr>
      </w:pPr>
      <w:r w:rsidRPr="00C87898">
        <w:rPr>
          <w:rFonts w:ascii="Algerian" w:hAnsi="Algerian"/>
          <w:b/>
          <w:color w:val="FF0000"/>
          <w:sz w:val="48"/>
          <w:szCs w:val="48"/>
        </w:rPr>
        <w:t>I miei classici</w:t>
      </w:r>
      <w:bookmarkStart w:id="0" w:name="_GoBack"/>
      <w:bookmarkEnd w:id="0"/>
      <w:r w:rsidR="00B1770F" w:rsidRPr="00C87898">
        <w:rPr>
          <w:rFonts w:ascii="Algerian" w:hAnsi="Algerian"/>
          <w:b/>
          <w:sz w:val="48"/>
          <w:szCs w:val="48"/>
        </w:rPr>
        <w:fldChar w:fldCharType="begin"/>
      </w:r>
      <w:r w:rsidR="00BE0827" w:rsidRPr="00C87898">
        <w:rPr>
          <w:rFonts w:ascii="Algerian" w:hAnsi="Algerian"/>
          <w:b/>
          <w:sz w:val="48"/>
          <w:szCs w:val="48"/>
        </w:rPr>
        <w:instrText>HYPERLINK "C:\\wiki\\File:Giovanni_Pascoli_01.jpg"</w:instrText>
      </w:r>
      <w:r w:rsidR="00B1770F" w:rsidRPr="00C87898">
        <w:rPr>
          <w:rFonts w:ascii="Algerian" w:hAnsi="Algerian"/>
          <w:b/>
          <w:sz w:val="48"/>
          <w:szCs w:val="48"/>
        </w:rPr>
        <w:fldChar w:fldCharType="separate"/>
      </w:r>
    </w:p>
    <w:p w:rsidR="0093145F" w:rsidRDefault="00B1770F" w:rsidP="00253CC7">
      <w:pPr>
        <w:jc w:val="both"/>
        <w:rPr>
          <w:rFonts w:ascii="Algerian" w:hAnsi="Algerian"/>
          <w:b/>
          <w:sz w:val="48"/>
          <w:szCs w:val="48"/>
        </w:rPr>
      </w:pPr>
      <w:r w:rsidRPr="00C87898">
        <w:rPr>
          <w:rFonts w:ascii="Algerian" w:hAnsi="Algerian"/>
          <w:b/>
          <w:sz w:val="48"/>
          <w:szCs w:val="48"/>
        </w:rPr>
        <w:fldChar w:fldCharType="end"/>
      </w:r>
    </w:p>
    <w:p w:rsidR="00253CC7" w:rsidRDefault="00253CC7" w:rsidP="00253CC7">
      <w:pPr>
        <w:jc w:val="both"/>
        <w:rPr>
          <w:sz w:val="24"/>
          <w:szCs w:val="24"/>
        </w:rPr>
      </w:pPr>
    </w:p>
    <w:p w:rsidR="0093145F" w:rsidRDefault="0093145F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Giovanni Agostino Placido Pascoli</w:t>
      </w:r>
      <w:r>
        <w:rPr>
          <w:sz w:val="28"/>
          <w:szCs w:val="28"/>
        </w:rPr>
        <w:t xml:space="preserve"> </w:t>
      </w:r>
    </w:p>
    <w:p w:rsidR="0093145F" w:rsidRDefault="0093145F">
      <w:pPr>
        <w:jc w:val="center"/>
        <w:rPr>
          <w:sz w:val="24"/>
          <w:szCs w:val="24"/>
        </w:rPr>
      </w:pPr>
      <w:r>
        <w:rPr>
          <w:sz w:val="24"/>
          <w:szCs w:val="24"/>
        </w:rPr>
        <w:t>(</w:t>
      </w:r>
      <w:hyperlink r:id="rId9" w:history="1">
        <w:r>
          <w:rPr>
            <w:sz w:val="24"/>
            <w:szCs w:val="24"/>
          </w:rPr>
          <w:t>31 dicembre</w:t>
        </w:r>
      </w:hyperlink>
      <w:r>
        <w:rPr>
          <w:sz w:val="24"/>
          <w:szCs w:val="24"/>
        </w:rPr>
        <w:t xml:space="preserve"> </w:t>
      </w:r>
      <w:hyperlink r:id="rId10" w:history="1">
        <w:r>
          <w:rPr>
            <w:sz w:val="24"/>
            <w:szCs w:val="24"/>
          </w:rPr>
          <w:t>1855</w:t>
        </w:r>
      </w:hyperlink>
      <w:r>
        <w:rPr>
          <w:sz w:val="24"/>
          <w:szCs w:val="24"/>
        </w:rPr>
        <w:t xml:space="preserve">, </w:t>
      </w:r>
      <w:hyperlink r:id="rId11" w:history="1">
        <w:r>
          <w:rPr>
            <w:sz w:val="24"/>
            <w:szCs w:val="24"/>
          </w:rPr>
          <w:t>6 aprile</w:t>
        </w:r>
      </w:hyperlink>
      <w:r>
        <w:rPr>
          <w:sz w:val="24"/>
          <w:szCs w:val="24"/>
        </w:rPr>
        <w:t xml:space="preserve"> </w:t>
      </w:r>
      <w:hyperlink r:id="rId12" w:history="1">
        <w:r>
          <w:rPr>
            <w:sz w:val="24"/>
            <w:szCs w:val="24"/>
          </w:rPr>
          <w:t>1912</w:t>
        </w:r>
      </w:hyperlink>
      <w:r>
        <w:rPr>
          <w:sz w:val="24"/>
          <w:szCs w:val="24"/>
        </w:rPr>
        <w:t xml:space="preserve">) </w:t>
      </w:r>
    </w:p>
    <w:p w:rsidR="0093145F" w:rsidRDefault="0093145F">
      <w:pPr>
        <w:rPr>
          <w:sz w:val="24"/>
          <w:szCs w:val="24"/>
        </w:rPr>
      </w:pPr>
    </w:p>
    <w:p w:rsidR="0093145F" w:rsidRPr="002D3D52" w:rsidRDefault="002570CA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La </w:t>
      </w:r>
      <w:r w:rsidR="002D3D52" w:rsidRPr="002D3D52">
        <w:rPr>
          <w:b/>
          <w:bCs/>
          <w:sz w:val="28"/>
          <w:szCs w:val="28"/>
        </w:rPr>
        <w:t>Vita</w:t>
      </w:r>
    </w:p>
    <w:p w:rsidR="002D3D52" w:rsidRDefault="002D3D52">
      <w:pPr>
        <w:rPr>
          <w:sz w:val="24"/>
          <w:szCs w:val="24"/>
        </w:rPr>
      </w:pPr>
    </w:p>
    <w:p w:rsidR="0093145F" w:rsidRPr="002D3D52" w:rsidRDefault="00BE0827" w:rsidP="00A856FA">
      <w:pPr>
        <w:jc w:val="both"/>
        <w:rPr>
          <w:sz w:val="24"/>
          <w:szCs w:val="24"/>
        </w:rPr>
      </w:pPr>
      <w:r w:rsidRPr="002D3D52">
        <w:rPr>
          <w:sz w:val="24"/>
          <w:szCs w:val="24"/>
        </w:rPr>
        <w:t xml:space="preserve">È </w:t>
      </w:r>
      <w:r w:rsidR="0093145F" w:rsidRPr="002D3D52">
        <w:rPr>
          <w:sz w:val="24"/>
          <w:szCs w:val="24"/>
        </w:rPr>
        <w:t xml:space="preserve">stato un </w:t>
      </w:r>
      <w:hyperlink r:id="rId13" w:history="1">
        <w:r w:rsidR="0093145F" w:rsidRPr="002D3D52">
          <w:rPr>
            <w:sz w:val="24"/>
            <w:szCs w:val="24"/>
          </w:rPr>
          <w:t>poeta</w:t>
        </w:r>
      </w:hyperlink>
      <w:r w:rsidR="0093145F" w:rsidRPr="002D3D52">
        <w:rPr>
          <w:sz w:val="24"/>
          <w:szCs w:val="24"/>
        </w:rPr>
        <w:t xml:space="preserve"> e </w:t>
      </w:r>
      <w:hyperlink r:id="rId14" w:history="1">
        <w:r w:rsidR="0093145F" w:rsidRPr="002D3D52">
          <w:rPr>
            <w:sz w:val="24"/>
            <w:szCs w:val="24"/>
          </w:rPr>
          <w:t>accademico</w:t>
        </w:r>
      </w:hyperlink>
      <w:r w:rsidR="0093145F" w:rsidRPr="002D3D52">
        <w:rPr>
          <w:sz w:val="24"/>
          <w:szCs w:val="24"/>
        </w:rPr>
        <w:t xml:space="preserve"> </w:t>
      </w:r>
      <w:hyperlink r:id="rId15" w:history="1">
        <w:r w:rsidR="0093145F" w:rsidRPr="002D3D52">
          <w:rPr>
            <w:sz w:val="24"/>
            <w:szCs w:val="24"/>
          </w:rPr>
          <w:t>italiano</w:t>
        </w:r>
      </w:hyperlink>
      <w:r w:rsidR="0093145F" w:rsidRPr="002D3D52">
        <w:rPr>
          <w:sz w:val="24"/>
          <w:szCs w:val="24"/>
        </w:rPr>
        <w:t xml:space="preserve"> della </w:t>
      </w:r>
      <w:hyperlink r:id="rId16" w:history="1">
        <w:r w:rsidR="0093145F" w:rsidRPr="002D3D52">
          <w:rPr>
            <w:sz w:val="24"/>
            <w:szCs w:val="24"/>
          </w:rPr>
          <w:t>letteratura italiana</w:t>
        </w:r>
      </w:hyperlink>
      <w:r w:rsidR="0093145F" w:rsidRPr="002D3D52">
        <w:rPr>
          <w:sz w:val="24"/>
          <w:szCs w:val="24"/>
        </w:rPr>
        <w:t xml:space="preserve"> di fine </w:t>
      </w:r>
      <w:hyperlink r:id="rId17" w:history="1">
        <w:r w:rsidR="0093145F" w:rsidRPr="002D3D52">
          <w:rPr>
            <w:sz w:val="24"/>
            <w:szCs w:val="24"/>
          </w:rPr>
          <w:t>Ottocento</w:t>
        </w:r>
      </w:hyperlink>
      <w:r w:rsidR="0093145F" w:rsidRPr="002D3D52">
        <w:rPr>
          <w:sz w:val="24"/>
          <w:szCs w:val="24"/>
        </w:rPr>
        <w:t>.</w:t>
      </w:r>
    </w:p>
    <w:p w:rsidR="0093145F" w:rsidRPr="002D3D52" w:rsidRDefault="0093145F" w:rsidP="00A856FA">
      <w:pPr>
        <w:jc w:val="both"/>
        <w:rPr>
          <w:sz w:val="24"/>
          <w:szCs w:val="24"/>
        </w:rPr>
      </w:pPr>
      <w:r w:rsidRPr="002D3D52">
        <w:rPr>
          <w:sz w:val="24"/>
          <w:szCs w:val="24"/>
        </w:rPr>
        <w:t xml:space="preserve">Pascoli, nonostante la sua formazione </w:t>
      </w:r>
      <w:hyperlink r:id="rId18" w:history="1">
        <w:r w:rsidRPr="002D3D52">
          <w:rPr>
            <w:sz w:val="24"/>
            <w:szCs w:val="24"/>
          </w:rPr>
          <w:t>positivistica</w:t>
        </w:r>
      </w:hyperlink>
      <w:r w:rsidRPr="002D3D52">
        <w:rPr>
          <w:sz w:val="24"/>
          <w:szCs w:val="24"/>
        </w:rPr>
        <w:t xml:space="preserve">, è, insieme a </w:t>
      </w:r>
      <w:hyperlink r:id="rId19" w:history="1">
        <w:r w:rsidRPr="002D3D52">
          <w:rPr>
            <w:sz w:val="24"/>
            <w:szCs w:val="24"/>
          </w:rPr>
          <w:t>Gabriele D'Annunzio</w:t>
        </w:r>
      </w:hyperlink>
      <w:r w:rsidRPr="002D3D52">
        <w:rPr>
          <w:sz w:val="24"/>
          <w:szCs w:val="24"/>
        </w:rPr>
        <w:t xml:space="preserve">, il maggior </w:t>
      </w:r>
      <w:hyperlink r:id="rId20" w:history="1">
        <w:r w:rsidRPr="002D3D52">
          <w:rPr>
            <w:sz w:val="24"/>
            <w:szCs w:val="24"/>
          </w:rPr>
          <w:t>poeta</w:t>
        </w:r>
      </w:hyperlink>
      <w:r w:rsidRPr="002D3D52">
        <w:rPr>
          <w:sz w:val="24"/>
          <w:szCs w:val="24"/>
        </w:rPr>
        <w:t xml:space="preserve"> </w:t>
      </w:r>
      <w:hyperlink r:id="rId21" w:history="1">
        <w:r w:rsidRPr="002D3D52">
          <w:rPr>
            <w:sz w:val="24"/>
            <w:szCs w:val="24"/>
          </w:rPr>
          <w:t>decadente</w:t>
        </w:r>
      </w:hyperlink>
      <w:r w:rsidRPr="002D3D52">
        <w:rPr>
          <w:sz w:val="24"/>
          <w:szCs w:val="24"/>
        </w:rPr>
        <w:t xml:space="preserve"> italiano.</w:t>
      </w:r>
    </w:p>
    <w:p w:rsidR="0093145F" w:rsidRPr="002D3D52" w:rsidRDefault="0093145F" w:rsidP="00A856FA">
      <w:pPr>
        <w:jc w:val="both"/>
        <w:rPr>
          <w:sz w:val="24"/>
          <w:szCs w:val="24"/>
        </w:rPr>
      </w:pPr>
      <w:r w:rsidRPr="002D3D52">
        <w:rPr>
          <w:sz w:val="24"/>
          <w:szCs w:val="24"/>
        </w:rPr>
        <w:t>Giovanni Pascoli na</w:t>
      </w:r>
      <w:r w:rsidR="00BB3B1E">
        <w:rPr>
          <w:sz w:val="24"/>
          <w:szCs w:val="24"/>
        </w:rPr>
        <w:t>sc</w:t>
      </w:r>
      <w:r w:rsidRPr="002D3D52">
        <w:rPr>
          <w:sz w:val="24"/>
          <w:szCs w:val="24"/>
        </w:rPr>
        <w:t xml:space="preserve">e il giorno di </w:t>
      </w:r>
      <w:hyperlink r:id="rId22" w:history="1">
        <w:r w:rsidRPr="002D3D52">
          <w:rPr>
            <w:sz w:val="24"/>
            <w:szCs w:val="24"/>
          </w:rPr>
          <w:t>San Silvestro</w:t>
        </w:r>
      </w:hyperlink>
      <w:r w:rsidRPr="002D3D52">
        <w:rPr>
          <w:sz w:val="24"/>
          <w:szCs w:val="24"/>
        </w:rPr>
        <w:t xml:space="preserve"> del 1855 a </w:t>
      </w:r>
      <w:hyperlink r:id="rId23" w:history="1">
        <w:r w:rsidRPr="002D3D52">
          <w:rPr>
            <w:sz w:val="24"/>
            <w:szCs w:val="24"/>
          </w:rPr>
          <w:t>San Mauro di Romagna</w:t>
        </w:r>
      </w:hyperlink>
      <w:r w:rsidRPr="002D3D52">
        <w:rPr>
          <w:sz w:val="24"/>
          <w:szCs w:val="24"/>
        </w:rPr>
        <w:t xml:space="preserve"> all'interno di una famiglia agiata, quarto dei dieci figli di </w:t>
      </w:r>
      <w:hyperlink r:id="rId24" w:history="1">
        <w:r w:rsidRPr="002D3D52">
          <w:rPr>
            <w:sz w:val="24"/>
            <w:szCs w:val="24"/>
          </w:rPr>
          <w:t>Ruggero Pascoli</w:t>
        </w:r>
      </w:hyperlink>
      <w:r w:rsidRPr="002D3D52">
        <w:rPr>
          <w:sz w:val="24"/>
          <w:szCs w:val="24"/>
        </w:rPr>
        <w:t xml:space="preserve"> e di Caterina Vincenzi </w:t>
      </w:r>
      <w:proofErr w:type="spellStart"/>
      <w:r w:rsidRPr="002D3D52">
        <w:rPr>
          <w:sz w:val="24"/>
          <w:szCs w:val="24"/>
        </w:rPr>
        <w:t>Alloccatelli</w:t>
      </w:r>
      <w:proofErr w:type="spellEnd"/>
      <w:r w:rsidRPr="002D3D52">
        <w:rPr>
          <w:sz w:val="24"/>
          <w:szCs w:val="24"/>
        </w:rPr>
        <w:t>. I suoi familiari lo chiamavano affettuosamente "</w:t>
      </w:r>
      <w:proofErr w:type="spellStart"/>
      <w:r w:rsidRPr="002D3D52">
        <w:rPr>
          <w:sz w:val="24"/>
          <w:szCs w:val="24"/>
        </w:rPr>
        <w:t>Zvanì</w:t>
      </w:r>
      <w:proofErr w:type="spellEnd"/>
      <w:r w:rsidRPr="002D3D52">
        <w:rPr>
          <w:sz w:val="24"/>
          <w:szCs w:val="24"/>
        </w:rPr>
        <w:t xml:space="preserve">". Il 10 agosto </w:t>
      </w:r>
      <w:hyperlink r:id="rId25" w:history="1">
        <w:r w:rsidRPr="002D3D52">
          <w:rPr>
            <w:sz w:val="24"/>
            <w:szCs w:val="24"/>
          </w:rPr>
          <w:t>1867</w:t>
        </w:r>
      </w:hyperlink>
      <w:r w:rsidRPr="002D3D52">
        <w:rPr>
          <w:sz w:val="24"/>
          <w:szCs w:val="24"/>
        </w:rPr>
        <w:t>, all’età di dodici anni, il padre Ruggero v</w:t>
      </w:r>
      <w:r w:rsidR="00A7350A">
        <w:rPr>
          <w:sz w:val="24"/>
          <w:szCs w:val="24"/>
        </w:rPr>
        <w:t>i</w:t>
      </w:r>
      <w:r w:rsidRPr="002D3D52">
        <w:rPr>
          <w:sz w:val="24"/>
          <w:szCs w:val="24"/>
        </w:rPr>
        <w:t xml:space="preserve">ene assassinato con una fucilata mentre tornava a casa da </w:t>
      </w:r>
      <w:hyperlink r:id="rId26" w:history="1">
        <w:r w:rsidRPr="002D3D52">
          <w:rPr>
            <w:sz w:val="24"/>
            <w:szCs w:val="24"/>
          </w:rPr>
          <w:t>Cesena</w:t>
        </w:r>
      </w:hyperlink>
      <w:r w:rsidRPr="002D3D52">
        <w:rPr>
          <w:sz w:val="24"/>
          <w:szCs w:val="24"/>
        </w:rPr>
        <w:t>.</w:t>
      </w:r>
    </w:p>
    <w:p w:rsidR="0093145F" w:rsidRPr="002D3D52" w:rsidRDefault="0093145F" w:rsidP="00A856FA">
      <w:pPr>
        <w:jc w:val="both"/>
        <w:rPr>
          <w:sz w:val="24"/>
          <w:szCs w:val="24"/>
        </w:rPr>
      </w:pPr>
      <w:r w:rsidRPr="002D3D52">
        <w:rPr>
          <w:sz w:val="24"/>
          <w:szCs w:val="24"/>
        </w:rPr>
        <w:t>La famiglia cominci</w:t>
      </w:r>
      <w:r w:rsidR="00BB3B1E">
        <w:rPr>
          <w:sz w:val="24"/>
          <w:szCs w:val="24"/>
        </w:rPr>
        <w:t>a</w:t>
      </w:r>
      <w:r w:rsidRPr="002D3D52">
        <w:rPr>
          <w:sz w:val="24"/>
          <w:szCs w:val="24"/>
        </w:rPr>
        <w:t xml:space="preserve"> successivamente a subire una serie di lutti.</w:t>
      </w:r>
    </w:p>
    <w:p w:rsidR="0093145F" w:rsidRPr="002D3D52" w:rsidRDefault="0093145F" w:rsidP="00A856FA">
      <w:pPr>
        <w:jc w:val="both"/>
        <w:rPr>
          <w:sz w:val="24"/>
          <w:szCs w:val="24"/>
        </w:rPr>
      </w:pPr>
      <w:r w:rsidRPr="002D3D52">
        <w:rPr>
          <w:sz w:val="24"/>
          <w:szCs w:val="24"/>
        </w:rPr>
        <w:t>Pascoli termin</w:t>
      </w:r>
      <w:r w:rsidR="00BB3B1E">
        <w:rPr>
          <w:sz w:val="24"/>
          <w:szCs w:val="24"/>
        </w:rPr>
        <w:t>a</w:t>
      </w:r>
      <w:r w:rsidRPr="002D3D52">
        <w:rPr>
          <w:sz w:val="24"/>
          <w:szCs w:val="24"/>
        </w:rPr>
        <w:t xml:space="preserve"> gli studi liceali a Cesena dopo aver frequentato il prestigioso </w:t>
      </w:r>
      <w:hyperlink r:id="rId27" w:history="1">
        <w:r w:rsidRPr="002D3D52">
          <w:rPr>
            <w:sz w:val="24"/>
            <w:szCs w:val="24"/>
          </w:rPr>
          <w:t>Liceo Dante di Firenze</w:t>
        </w:r>
      </w:hyperlink>
      <w:r w:rsidRPr="002D3D52">
        <w:rPr>
          <w:sz w:val="24"/>
          <w:szCs w:val="24"/>
        </w:rPr>
        <w:t>, ed aver fallito l'esame di licenza a causa delle materie scientifiche.</w:t>
      </w:r>
    </w:p>
    <w:p w:rsidR="0093145F" w:rsidRPr="002D3D52" w:rsidRDefault="0093145F" w:rsidP="00A856FA">
      <w:pPr>
        <w:jc w:val="both"/>
        <w:rPr>
          <w:sz w:val="24"/>
          <w:szCs w:val="24"/>
        </w:rPr>
      </w:pPr>
      <w:r w:rsidRPr="002D3D52">
        <w:rPr>
          <w:sz w:val="24"/>
          <w:szCs w:val="24"/>
        </w:rPr>
        <w:t xml:space="preserve">Grazie ad una borsa di studio di 600 </w:t>
      </w:r>
      <w:hyperlink r:id="rId28" w:history="1">
        <w:r w:rsidRPr="002D3D52">
          <w:rPr>
            <w:sz w:val="24"/>
            <w:szCs w:val="24"/>
          </w:rPr>
          <w:t>lire</w:t>
        </w:r>
      </w:hyperlink>
      <w:r w:rsidRPr="002D3D52">
        <w:rPr>
          <w:sz w:val="24"/>
          <w:szCs w:val="24"/>
        </w:rPr>
        <w:t xml:space="preserve"> Pascoli si iscri</w:t>
      </w:r>
      <w:r w:rsidR="00BB3B1E">
        <w:rPr>
          <w:sz w:val="24"/>
          <w:szCs w:val="24"/>
        </w:rPr>
        <w:t>ve</w:t>
      </w:r>
      <w:r w:rsidRPr="002D3D52">
        <w:rPr>
          <w:sz w:val="24"/>
          <w:szCs w:val="24"/>
        </w:rPr>
        <w:t xml:space="preserve"> all'</w:t>
      </w:r>
      <w:hyperlink r:id="rId29" w:history="1">
        <w:r w:rsidRPr="002D3D52">
          <w:rPr>
            <w:sz w:val="24"/>
            <w:szCs w:val="24"/>
          </w:rPr>
          <w:t>Università di Bologna</w:t>
        </w:r>
      </w:hyperlink>
      <w:r w:rsidRPr="002D3D52">
        <w:rPr>
          <w:sz w:val="24"/>
          <w:szCs w:val="24"/>
        </w:rPr>
        <w:t xml:space="preserve">, dove ebbe </w:t>
      </w:r>
      <w:r w:rsidR="00E063A4" w:rsidRPr="002D3D52">
        <w:rPr>
          <w:sz w:val="24"/>
          <w:szCs w:val="24"/>
        </w:rPr>
        <w:t xml:space="preserve">tra gli altri </w:t>
      </w:r>
      <w:r w:rsidRPr="002D3D52">
        <w:rPr>
          <w:sz w:val="24"/>
          <w:szCs w:val="24"/>
        </w:rPr>
        <w:t>come docent</w:t>
      </w:r>
      <w:r w:rsidR="00E063A4" w:rsidRPr="002D3D52">
        <w:rPr>
          <w:sz w:val="24"/>
          <w:szCs w:val="24"/>
        </w:rPr>
        <w:t>e</w:t>
      </w:r>
      <w:r w:rsidRPr="002D3D52">
        <w:rPr>
          <w:sz w:val="24"/>
          <w:szCs w:val="24"/>
        </w:rPr>
        <w:t xml:space="preserve"> il poeta </w:t>
      </w:r>
      <w:hyperlink r:id="rId30" w:history="1">
        <w:r w:rsidRPr="002D3D52">
          <w:rPr>
            <w:sz w:val="24"/>
            <w:szCs w:val="24"/>
          </w:rPr>
          <w:t>Giosuè Carducci</w:t>
        </w:r>
      </w:hyperlink>
      <w:r w:rsidR="00A7350A">
        <w:t xml:space="preserve"> </w:t>
      </w:r>
      <w:r w:rsidR="00A7350A" w:rsidRPr="00A7350A">
        <w:rPr>
          <w:sz w:val="24"/>
          <w:szCs w:val="24"/>
        </w:rPr>
        <w:t>e dove si laure</w:t>
      </w:r>
      <w:r w:rsidR="00A7350A">
        <w:rPr>
          <w:sz w:val="24"/>
          <w:szCs w:val="24"/>
        </w:rPr>
        <w:t>a</w:t>
      </w:r>
      <w:r w:rsidR="00A7350A" w:rsidRPr="00A7350A">
        <w:rPr>
          <w:sz w:val="24"/>
          <w:szCs w:val="24"/>
        </w:rPr>
        <w:t xml:space="preserve"> nel 1882.</w:t>
      </w:r>
      <w:r w:rsidRPr="002D3D52">
        <w:rPr>
          <w:sz w:val="24"/>
          <w:szCs w:val="24"/>
        </w:rPr>
        <w:t xml:space="preserve"> </w:t>
      </w:r>
    </w:p>
    <w:p w:rsidR="0093145F" w:rsidRPr="002D3D52" w:rsidRDefault="000A7E67" w:rsidP="00A856FA">
      <w:pPr>
        <w:jc w:val="both"/>
        <w:rPr>
          <w:sz w:val="24"/>
          <w:szCs w:val="24"/>
        </w:rPr>
      </w:pPr>
      <w:hyperlink r:id="rId31" w:history="1">
        <w:r w:rsidR="0093145F" w:rsidRPr="002D3D52">
          <w:rPr>
            <w:sz w:val="24"/>
            <w:szCs w:val="24"/>
          </w:rPr>
          <w:t xml:space="preserve">Pascoli </w:t>
        </w:r>
        <w:r w:rsidR="00BB3B1E">
          <w:rPr>
            <w:sz w:val="24"/>
            <w:szCs w:val="24"/>
          </w:rPr>
          <w:t>viene</w:t>
        </w:r>
        <w:r w:rsidR="0093145F" w:rsidRPr="002D3D52">
          <w:rPr>
            <w:sz w:val="24"/>
            <w:szCs w:val="24"/>
          </w:rPr>
          <w:t xml:space="preserve"> arrestato il 7 settembre </w:t>
        </w:r>
      </w:hyperlink>
      <w:hyperlink r:id="rId32" w:history="1">
        <w:r w:rsidR="0093145F" w:rsidRPr="002D3D52">
          <w:rPr>
            <w:sz w:val="24"/>
            <w:szCs w:val="24"/>
          </w:rPr>
          <w:t>1879</w:t>
        </w:r>
      </w:hyperlink>
      <w:r w:rsidR="0093145F" w:rsidRPr="002D3D52">
        <w:rPr>
          <w:sz w:val="24"/>
          <w:szCs w:val="24"/>
        </w:rPr>
        <w:t xml:space="preserve"> per aver partecipato ad una protesta contro la condanna di alcuni anarchici, i quali erano stati a loro volta imprigionati per i disordini generati dalla condanna di </w:t>
      </w:r>
      <w:proofErr w:type="spellStart"/>
      <w:r w:rsidR="0093145F" w:rsidRPr="002D3D52">
        <w:rPr>
          <w:sz w:val="24"/>
          <w:szCs w:val="24"/>
        </w:rPr>
        <w:t>Passannante</w:t>
      </w:r>
      <w:proofErr w:type="spellEnd"/>
      <w:r w:rsidR="0093145F" w:rsidRPr="002D3D52">
        <w:rPr>
          <w:sz w:val="24"/>
          <w:szCs w:val="24"/>
        </w:rPr>
        <w:t>. Durante il loro processo, il poeta url</w:t>
      </w:r>
      <w:r w:rsidR="00A7350A">
        <w:rPr>
          <w:sz w:val="24"/>
          <w:szCs w:val="24"/>
        </w:rPr>
        <w:t>a</w:t>
      </w:r>
      <w:r w:rsidR="0093145F" w:rsidRPr="002D3D52">
        <w:rPr>
          <w:sz w:val="24"/>
          <w:szCs w:val="24"/>
        </w:rPr>
        <w:t>: «Se questi sono i malfattori, evviva i malfattori!».</w:t>
      </w:r>
    </w:p>
    <w:p w:rsidR="0093145F" w:rsidRPr="002D3D52" w:rsidRDefault="0093145F" w:rsidP="00A856FA">
      <w:pPr>
        <w:jc w:val="both"/>
        <w:rPr>
          <w:sz w:val="24"/>
          <w:szCs w:val="24"/>
        </w:rPr>
      </w:pPr>
      <w:r w:rsidRPr="002D3D52">
        <w:rPr>
          <w:sz w:val="24"/>
          <w:szCs w:val="24"/>
        </w:rPr>
        <w:t xml:space="preserve">Nonostante le simpatie verso il movimento </w:t>
      </w:r>
      <w:proofErr w:type="spellStart"/>
      <w:r w:rsidRPr="002D3D52">
        <w:rPr>
          <w:sz w:val="24"/>
          <w:szCs w:val="24"/>
        </w:rPr>
        <w:t>anarco</w:t>
      </w:r>
      <w:proofErr w:type="spellEnd"/>
      <w:r w:rsidRPr="002D3D52">
        <w:rPr>
          <w:sz w:val="24"/>
          <w:szCs w:val="24"/>
        </w:rPr>
        <w:t xml:space="preserve">-socialista in età giovanile, nel </w:t>
      </w:r>
      <w:hyperlink r:id="rId33" w:history="1">
        <w:r w:rsidRPr="002D3D52">
          <w:rPr>
            <w:sz w:val="24"/>
            <w:szCs w:val="24"/>
          </w:rPr>
          <w:t>1900</w:t>
        </w:r>
      </w:hyperlink>
      <w:r w:rsidRPr="002D3D52">
        <w:rPr>
          <w:sz w:val="24"/>
          <w:szCs w:val="24"/>
        </w:rPr>
        <w:t xml:space="preserve">, quando </w:t>
      </w:r>
      <w:hyperlink r:id="rId34" w:history="1">
        <w:r w:rsidRPr="002D3D52">
          <w:rPr>
            <w:sz w:val="24"/>
            <w:szCs w:val="24"/>
          </w:rPr>
          <w:t>Umberto I</w:t>
        </w:r>
      </w:hyperlink>
      <w:r w:rsidRPr="002D3D52">
        <w:rPr>
          <w:sz w:val="24"/>
          <w:szCs w:val="24"/>
        </w:rPr>
        <w:t xml:space="preserve"> v</w:t>
      </w:r>
      <w:r w:rsidR="00A7350A">
        <w:rPr>
          <w:sz w:val="24"/>
          <w:szCs w:val="24"/>
        </w:rPr>
        <w:t>i</w:t>
      </w:r>
      <w:r w:rsidRPr="002D3D52">
        <w:rPr>
          <w:sz w:val="24"/>
          <w:szCs w:val="24"/>
        </w:rPr>
        <w:t xml:space="preserve">ene ucciso da </w:t>
      </w:r>
      <w:hyperlink r:id="rId35" w:history="1">
        <w:r w:rsidRPr="002D3D52">
          <w:rPr>
            <w:sz w:val="24"/>
            <w:szCs w:val="24"/>
          </w:rPr>
          <w:t>Gaetano Bresci</w:t>
        </w:r>
      </w:hyperlink>
      <w:r w:rsidRPr="002D3D52">
        <w:rPr>
          <w:sz w:val="24"/>
          <w:szCs w:val="24"/>
        </w:rPr>
        <w:t>, Pascoli rima</w:t>
      </w:r>
      <w:r w:rsidR="00BB3B1E">
        <w:rPr>
          <w:sz w:val="24"/>
          <w:szCs w:val="24"/>
        </w:rPr>
        <w:t>n</w:t>
      </w:r>
      <w:r w:rsidRPr="002D3D52">
        <w:rPr>
          <w:sz w:val="24"/>
          <w:szCs w:val="24"/>
        </w:rPr>
        <w:t>e amareggiato dall'accaduto e compo</w:t>
      </w:r>
      <w:r w:rsidR="00BB3B1E">
        <w:rPr>
          <w:sz w:val="24"/>
          <w:szCs w:val="24"/>
        </w:rPr>
        <w:t>n</w:t>
      </w:r>
      <w:r w:rsidRPr="002D3D52">
        <w:rPr>
          <w:sz w:val="24"/>
          <w:szCs w:val="24"/>
        </w:rPr>
        <w:t xml:space="preserve">e la poesia </w:t>
      </w:r>
      <w:r w:rsidRPr="002D3D52">
        <w:rPr>
          <w:i/>
          <w:iCs/>
          <w:sz w:val="24"/>
          <w:szCs w:val="24"/>
        </w:rPr>
        <w:t>Al Re Umberto</w:t>
      </w:r>
      <w:r w:rsidRPr="002D3D52">
        <w:rPr>
          <w:sz w:val="24"/>
          <w:szCs w:val="24"/>
        </w:rPr>
        <w:t>. Abbandon</w:t>
      </w:r>
      <w:r w:rsidR="00BB3B1E">
        <w:rPr>
          <w:sz w:val="24"/>
          <w:szCs w:val="24"/>
        </w:rPr>
        <w:t>a</w:t>
      </w:r>
      <w:r w:rsidRPr="002D3D52">
        <w:rPr>
          <w:sz w:val="24"/>
          <w:szCs w:val="24"/>
        </w:rPr>
        <w:t xml:space="preserve"> la militanza politica, mantenendo un </w:t>
      </w:r>
      <w:hyperlink r:id="rId36" w:history="1">
        <w:r w:rsidRPr="002D3D52">
          <w:rPr>
            <w:sz w:val="24"/>
            <w:szCs w:val="24"/>
          </w:rPr>
          <w:t>socialismo</w:t>
        </w:r>
      </w:hyperlink>
      <w:r w:rsidRPr="002D3D52">
        <w:rPr>
          <w:sz w:val="24"/>
          <w:szCs w:val="24"/>
        </w:rPr>
        <w:t xml:space="preserve"> </w:t>
      </w:r>
      <w:hyperlink r:id="rId37" w:history="1">
        <w:r w:rsidRPr="002D3D52">
          <w:rPr>
            <w:sz w:val="24"/>
            <w:szCs w:val="24"/>
          </w:rPr>
          <w:t>umanitario</w:t>
        </w:r>
      </w:hyperlink>
      <w:r w:rsidRPr="002D3D52">
        <w:rPr>
          <w:sz w:val="24"/>
          <w:szCs w:val="24"/>
        </w:rPr>
        <w:t xml:space="preserve"> che incoraggiasse l'impegno verso i deboli e la concordia universale tra gli uomini.</w:t>
      </w:r>
      <w:r w:rsidR="00A7350A">
        <w:rPr>
          <w:sz w:val="24"/>
          <w:szCs w:val="24"/>
        </w:rPr>
        <w:t xml:space="preserve"> Nel 1905 succede al Carducci alla cattedra di letteratura Italiana all’Università di Bologna.</w:t>
      </w:r>
    </w:p>
    <w:p w:rsidR="0093145F" w:rsidRPr="002D3D52" w:rsidRDefault="0093145F" w:rsidP="00A856FA">
      <w:pPr>
        <w:jc w:val="both"/>
        <w:rPr>
          <w:sz w:val="24"/>
          <w:szCs w:val="24"/>
        </w:rPr>
      </w:pPr>
      <w:r w:rsidRPr="002D3D52">
        <w:rPr>
          <w:sz w:val="24"/>
          <w:szCs w:val="24"/>
        </w:rPr>
        <w:t>M</w:t>
      </w:r>
      <w:r w:rsidR="00BB3B1E">
        <w:rPr>
          <w:sz w:val="24"/>
          <w:szCs w:val="24"/>
        </w:rPr>
        <w:t>uore</w:t>
      </w:r>
      <w:r w:rsidRPr="002D3D52">
        <w:rPr>
          <w:sz w:val="24"/>
          <w:szCs w:val="24"/>
        </w:rPr>
        <w:t xml:space="preserve"> di malattia </w:t>
      </w:r>
      <w:r w:rsidR="00A7350A">
        <w:rPr>
          <w:sz w:val="24"/>
          <w:szCs w:val="24"/>
        </w:rPr>
        <w:t xml:space="preserve">nel 1912 </w:t>
      </w:r>
      <w:r w:rsidRPr="002D3D52">
        <w:rPr>
          <w:sz w:val="24"/>
          <w:szCs w:val="24"/>
        </w:rPr>
        <w:t>a 57 anni.</w:t>
      </w:r>
      <w:r w:rsidRPr="002D3D52">
        <w:rPr>
          <w:sz w:val="24"/>
          <w:szCs w:val="24"/>
        </w:rPr>
        <w:br/>
      </w:r>
    </w:p>
    <w:p w:rsidR="0093145F" w:rsidRDefault="0093145F" w:rsidP="00A856FA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Le sue opere più importanti</w:t>
      </w:r>
    </w:p>
    <w:p w:rsidR="0093145F" w:rsidRDefault="0093145F" w:rsidP="00A856FA">
      <w:pPr>
        <w:jc w:val="both"/>
        <w:rPr>
          <w:sz w:val="24"/>
          <w:szCs w:val="24"/>
        </w:rPr>
      </w:pPr>
    </w:p>
    <w:p w:rsidR="0093145F" w:rsidRDefault="0093145F" w:rsidP="00A856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Pascoli è un personaggio del </w:t>
      </w:r>
      <w:r>
        <w:rPr>
          <w:b/>
          <w:bCs/>
          <w:sz w:val="24"/>
          <w:szCs w:val="24"/>
        </w:rPr>
        <w:t>Decadentismo</w:t>
      </w:r>
      <w:r>
        <w:rPr>
          <w:sz w:val="24"/>
          <w:szCs w:val="24"/>
        </w:rPr>
        <w:t>: non pensa a voler documentare la realtà.</w:t>
      </w:r>
      <w:r>
        <w:rPr>
          <w:sz w:val="24"/>
          <w:szCs w:val="24"/>
        </w:rPr>
        <w:br/>
        <w:t>Pascoli rappresenta la poesia di chi si racchiude nel suo io e la poesia nasce dallo sguardo di fanciullo che c’è dentro ognuno di noi.</w:t>
      </w:r>
      <w:r>
        <w:rPr>
          <w:sz w:val="24"/>
          <w:szCs w:val="24"/>
        </w:rPr>
        <w:br/>
        <w:t>La sua produzione va divisa in 2 parti:</w:t>
      </w:r>
    </w:p>
    <w:p w:rsidR="0093145F" w:rsidRDefault="0093145F" w:rsidP="00A856FA">
      <w:pPr>
        <w:numPr>
          <w:ilvl w:val="0"/>
          <w:numId w:val="1"/>
        </w:numPr>
        <w:ind w:left="720"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produzione latina </w:t>
      </w:r>
    </w:p>
    <w:p w:rsidR="0093145F" w:rsidRDefault="0093145F" w:rsidP="00A856FA">
      <w:pPr>
        <w:numPr>
          <w:ilvl w:val="0"/>
          <w:numId w:val="1"/>
        </w:numPr>
        <w:ind w:left="720" w:hanging="360"/>
        <w:jc w:val="both"/>
        <w:rPr>
          <w:sz w:val="24"/>
          <w:szCs w:val="24"/>
        </w:rPr>
      </w:pPr>
      <w:r>
        <w:rPr>
          <w:sz w:val="24"/>
          <w:szCs w:val="24"/>
        </w:rPr>
        <w:t>produzione italiana.</w:t>
      </w:r>
    </w:p>
    <w:p w:rsidR="0093145F" w:rsidRDefault="0093145F" w:rsidP="00A856FA">
      <w:pPr>
        <w:jc w:val="both"/>
        <w:rPr>
          <w:sz w:val="24"/>
          <w:szCs w:val="24"/>
        </w:rPr>
      </w:pPr>
      <w:r>
        <w:rPr>
          <w:sz w:val="24"/>
          <w:szCs w:val="24"/>
        </w:rPr>
        <w:br/>
      </w:r>
      <w:r>
        <w:rPr>
          <w:sz w:val="24"/>
          <w:szCs w:val="24"/>
          <w:u w:val="single"/>
        </w:rPr>
        <w:t>MYRICAE</w:t>
      </w:r>
      <w:r>
        <w:rPr>
          <w:sz w:val="24"/>
          <w:szCs w:val="24"/>
        </w:rPr>
        <w:t xml:space="preserve">: </w:t>
      </w:r>
      <w:r w:rsidR="00C85E68">
        <w:rPr>
          <w:sz w:val="24"/>
          <w:szCs w:val="24"/>
        </w:rPr>
        <w:t>n</w:t>
      </w:r>
      <w:r>
        <w:rPr>
          <w:sz w:val="24"/>
          <w:szCs w:val="24"/>
        </w:rPr>
        <w:t>asce dalla riflessione del poeta sulle radici biografiche della propria esistenza. Pubblicato nel 1891 quando aveva 38 anni, essa è costituita da 22 poesi</w:t>
      </w:r>
      <w:r w:rsidR="00C85E68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="00C85E68">
        <w:rPr>
          <w:sz w:val="24"/>
          <w:szCs w:val="24"/>
        </w:rPr>
        <w:t xml:space="preserve">nella </w:t>
      </w:r>
      <w:r>
        <w:rPr>
          <w:sz w:val="24"/>
          <w:szCs w:val="24"/>
        </w:rPr>
        <w:t xml:space="preserve">prima </w:t>
      </w:r>
      <w:r w:rsidR="00C85E68">
        <w:rPr>
          <w:sz w:val="24"/>
          <w:szCs w:val="24"/>
        </w:rPr>
        <w:t>versione, mentre</w:t>
      </w:r>
      <w:r>
        <w:rPr>
          <w:sz w:val="24"/>
          <w:szCs w:val="24"/>
        </w:rPr>
        <w:t xml:space="preserve"> nella versione pubblicata nel 1903 ne conteneva 156. I </w:t>
      </w:r>
      <w:r>
        <w:rPr>
          <w:sz w:val="24"/>
          <w:szCs w:val="24"/>
        </w:rPr>
        <w:lastRenderedPageBreak/>
        <w:t>temi di queste poesi</w:t>
      </w:r>
      <w:r w:rsidR="00C85E68">
        <w:rPr>
          <w:sz w:val="24"/>
          <w:szCs w:val="24"/>
        </w:rPr>
        <w:t>e</w:t>
      </w:r>
      <w:r>
        <w:rPr>
          <w:sz w:val="24"/>
          <w:szCs w:val="24"/>
        </w:rPr>
        <w:t xml:space="preserve"> erano il ciclo delle stagioni, il lavoro dei campi e la vita contadina in generale, colta negli aspetti più quotidiani.</w:t>
      </w:r>
      <w:r>
        <w:rPr>
          <w:sz w:val="24"/>
          <w:szCs w:val="24"/>
        </w:rPr>
        <w:br/>
      </w:r>
      <w:r>
        <w:rPr>
          <w:sz w:val="24"/>
          <w:szCs w:val="24"/>
        </w:rPr>
        <w:br/>
      </w:r>
    </w:p>
    <w:p w:rsidR="00686573" w:rsidRDefault="00686573" w:rsidP="00A856FA">
      <w:pPr>
        <w:jc w:val="both"/>
        <w:rPr>
          <w:sz w:val="24"/>
          <w:szCs w:val="24"/>
        </w:rPr>
      </w:pPr>
    </w:p>
    <w:p w:rsidR="0093145F" w:rsidRDefault="0093145F" w:rsidP="00A856FA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I CANTI DI CASTELVECCHIO</w:t>
      </w:r>
      <w:r>
        <w:rPr>
          <w:sz w:val="24"/>
          <w:szCs w:val="24"/>
        </w:rPr>
        <w:t xml:space="preserve">: </w:t>
      </w:r>
      <w:r w:rsidR="00C853AE">
        <w:rPr>
          <w:sz w:val="24"/>
          <w:szCs w:val="24"/>
        </w:rPr>
        <w:t>p</w:t>
      </w:r>
      <w:r>
        <w:rPr>
          <w:sz w:val="24"/>
          <w:szCs w:val="24"/>
        </w:rPr>
        <w:t>ubblicata nel 1903 e nella versione definitiva nel 1912, rappresenta per certi ve</w:t>
      </w:r>
      <w:r w:rsidR="00C853AE">
        <w:rPr>
          <w:sz w:val="24"/>
          <w:szCs w:val="24"/>
        </w:rPr>
        <w:t xml:space="preserve">rsi la continuazione di </w:t>
      </w:r>
      <w:proofErr w:type="spellStart"/>
      <w:r w:rsidR="00C853AE">
        <w:rPr>
          <w:sz w:val="24"/>
          <w:szCs w:val="24"/>
        </w:rPr>
        <w:t>Myricae</w:t>
      </w:r>
      <w:proofErr w:type="spellEnd"/>
      <w:r w:rsidR="00C853AE">
        <w:rPr>
          <w:sz w:val="24"/>
          <w:szCs w:val="24"/>
        </w:rPr>
        <w:t>;</w:t>
      </w:r>
      <w:r>
        <w:rPr>
          <w:sz w:val="24"/>
          <w:szCs w:val="24"/>
        </w:rPr>
        <w:t xml:space="preserve"> infatti il poeta stesso li definì “seconde </w:t>
      </w:r>
      <w:proofErr w:type="spellStart"/>
      <w:r>
        <w:rPr>
          <w:sz w:val="24"/>
          <w:szCs w:val="24"/>
        </w:rPr>
        <w:t>myricae</w:t>
      </w:r>
      <w:proofErr w:type="spellEnd"/>
      <w:r>
        <w:rPr>
          <w:sz w:val="24"/>
          <w:szCs w:val="24"/>
        </w:rPr>
        <w:t>” o “</w:t>
      </w:r>
      <w:proofErr w:type="spellStart"/>
      <w:r>
        <w:rPr>
          <w:sz w:val="24"/>
          <w:szCs w:val="24"/>
        </w:rPr>
        <w:t>myricae</w:t>
      </w:r>
      <w:proofErr w:type="spellEnd"/>
      <w:r>
        <w:rPr>
          <w:sz w:val="24"/>
          <w:szCs w:val="24"/>
        </w:rPr>
        <w:t xml:space="preserve"> autunnali”.</w:t>
      </w:r>
      <w:r>
        <w:rPr>
          <w:sz w:val="24"/>
          <w:szCs w:val="24"/>
        </w:rPr>
        <w:br/>
        <w:t>I temi di questi canti sono lo smarrimento dell’uomo, il ricordo degli anni lontani, esperienze amorose ma anche la morte, vista come rifugio o come regressione nel grembo materno.</w:t>
      </w:r>
    </w:p>
    <w:p w:rsidR="0093145F" w:rsidRDefault="0093145F" w:rsidP="00A856FA">
      <w:pPr>
        <w:jc w:val="both"/>
        <w:rPr>
          <w:sz w:val="24"/>
          <w:szCs w:val="24"/>
        </w:rPr>
      </w:pPr>
      <w:r>
        <w:rPr>
          <w:sz w:val="24"/>
          <w:szCs w:val="24"/>
        </w:rPr>
        <w:t>I temi sono:</w:t>
      </w:r>
    </w:p>
    <w:p w:rsidR="0093145F" w:rsidRDefault="0093145F" w:rsidP="00A856FA">
      <w:pPr>
        <w:numPr>
          <w:ilvl w:val="0"/>
          <w:numId w:val="1"/>
        </w:numPr>
        <w:ind w:left="720"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campagna; </w:t>
      </w:r>
    </w:p>
    <w:p w:rsidR="0093145F" w:rsidRDefault="0093145F" w:rsidP="00A856FA">
      <w:pPr>
        <w:numPr>
          <w:ilvl w:val="0"/>
          <w:numId w:val="1"/>
        </w:numPr>
        <w:ind w:left="720"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tema dei morti e dell’impossibilità di seppellirli; </w:t>
      </w:r>
    </w:p>
    <w:p w:rsidR="0093145F" w:rsidRDefault="0093145F" w:rsidP="00A856FA">
      <w:pPr>
        <w:numPr>
          <w:ilvl w:val="0"/>
          <w:numId w:val="1"/>
        </w:numPr>
        <w:ind w:left="720" w:hanging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tema del nido; </w:t>
      </w:r>
    </w:p>
    <w:p w:rsidR="0093145F" w:rsidRDefault="0093145F" w:rsidP="00A856FA">
      <w:pPr>
        <w:numPr>
          <w:ilvl w:val="0"/>
          <w:numId w:val="1"/>
        </w:numPr>
        <w:ind w:left="720" w:hanging="360"/>
        <w:jc w:val="both"/>
        <w:rPr>
          <w:sz w:val="24"/>
          <w:szCs w:val="24"/>
        </w:rPr>
      </w:pPr>
      <w:r>
        <w:rPr>
          <w:sz w:val="24"/>
          <w:szCs w:val="24"/>
        </w:rPr>
        <w:t>tema dei fiori.</w:t>
      </w:r>
    </w:p>
    <w:p w:rsidR="0093145F" w:rsidRDefault="0093145F" w:rsidP="00A856FA">
      <w:pPr>
        <w:jc w:val="both"/>
        <w:rPr>
          <w:sz w:val="24"/>
          <w:szCs w:val="24"/>
        </w:rPr>
      </w:pPr>
    </w:p>
    <w:p w:rsidR="0093145F" w:rsidRDefault="0093145F" w:rsidP="00A856FA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/>
      </w:r>
      <w:r w:rsidRPr="00C853AE">
        <w:rPr>
          <w:b/>
          <w:bCs/>
          <w:sz w:val="28"/>
          <w:szCs w:val="28"/>
        </w:rPr>
        <w:t xml:space="preserve">I </w:t>
      </w:r>
      <w:r w:rsidR="00C853AE" w:rsidRPr="00C853AE">
        <w:rPr>
          <w:b/>
          <w:bCs/>
          <w:sz w:val="28"/>
          <w:szCs w:val="28"/>
        </w:rPr>
        <w:t>temi trattati nelle sue opere</w:t>
      </w:r>
    </w:p>
    <w:p w:rsidR="0093145F" w:rsidRDefault="0093145F" w:rsidP="00A856FA">
      <w:pPr>
        <w:jc w:val="both"/>
        <w:rPr>
          <w:sz w:val="24"/>
          <w:szCs w:val="24"/>
        </w:rPr>
      </w:pPr>
      <w:r>
        <w:rPr>
          <w:sz w:val="24"/>
          <w:szCs w:val="24"/>
        </w:rPr>
        <w:br/>
      </w:r>
      <w:r>
        <w:rPr>
          <w:sz w:val="24"/>
          <w:szCs w:val="24"/>
          <w:u w:val="single"/>
        </w:rPr>
        <w:t>NIDO</w:t>
      </w:r>
      <w:r>
        <w:rPr>
          <w:sz w:val="24"/>
          <w:szCs w:val="24"/>
        </w:rPr>
        <w:t>: il “nido” è il simbolo più frequente nelle poesi</w:t>
      </w:r>
      <w:r w:rsidR="00C853AE">
        <w:rPr>
          <w:sz w:val="24"/>
          <w:szCs w:val="24"/>
        </w:rPr>
        <w:t>e di Pascoli</w:t>
      </w:r>
      <w:r>
        <w:rPr>
          <w:sz w:val="24"/>
          <w:szCs w:val="24"/>
        </w:rPr>
        <w:t xml:space="preserve">, </w:t>
      </w:r>
      <w:r w:rsidR="00C853AE">
        <w:rPr>
          <w:sz w:val="24"/>
          <w:szCs w:val="24"/>
        </w:rPr>
        <w:t>ch</w:t>
      </w:r>
      <w:r>
        <w:rPr>
          <w:sz w:val="24"/>
          <w:szCs w:val="24"/>
        </w:rPr>
        <w:t xml:space="preserve">e lo compara al nido di “casa”, luogo di protezione, o “culla” </w:t>
      </w:r>
      <w:r w:rsidR="00C853AE">
        <w:rPr>
          <w:sz w:val="24"/>
          <w:szCs w:val="24"/>
        </w:rPr>
        <w:t xml:space="preserve">come </w:t>
      </w:r>
      <w:r>
        <w:rPr>
          <w:sz w:val="24"/>
          <w:szCs w:val="24"/>
        </w:rPr>
        <w:t xml:space="preserve">segno della regressione all’infanzia, fino al nido “vuoto”, </w:t>
      </w:r>
      <w:r w:rsidR="00C853AE">
        <w:rPr>
          <w:sz w:val="24"/>
          <w:szCs w:val="24"/>
        </w:rPr>
        <w:t xml:space="preserve">cioè </w:t>
      </w:r>
      <w:r>
        <w:rPr>
          <w:sz w:val="24"/>
          <w:szCs w:val="24"/>
        </w:rPr>
        <w:t>il cimitero, dove i morti tornano a confortare chi è rimasto in vita. Nella poesia del 1899, “</w:t>
      </w:r>
      <w:r w:rsidRPr="00A7350A">
        <w:rPr>
          <w:i/>
          <w:sz w:val="24"/>
          <w:szCs w:val="24"/>
        </w:rPr>
        <w:t>Nebbia</w:t>
      </w:r>
      <w:r>
        <w:rPr>
          <w:sz w:val="24"/>
          <w:szCs w:val="24"/>
        </w:rPr>
        <w:t xml:space="preserve">”, la nebbia da elemento atmosferico del paesaggio diventa simbolo di una protezione impalpabile, che mentre impedisce di vedere il mondo esterno, isola il poeta nel proprio nido domestico. Il cimitero per </w:t>
      </w:r>
      <w:r w:rsidR="00C853AE">
        <w:rPr>
          <w:sz w:val="24"/>
          <w:szCs w:val="24"/>
        </w:rPr>
        <w:t>P</w:t>
      </w:r>
      <w:r>
        <w:rPr>
          <w:sz w:val="24"/>
          <w:szCs w:val="24"/>
        </w:rPr>
        <w:t>ascoli è</w:t>
      </w:r>
      <w:r w:rsidR="00C853AE">
        <w:rPr>
          <w:sz w:val="24"/>
          <w:szCs w:val="24"/>
        </w:rPr>
        <w:t xml:space="preserve"> come un nido vuoto</w:t>
      </w:r>
      <w:r>
        <w:rPr>
          <w:sz w:val="24"/>
          <w:szCs w:val="24"/>
        </w:rPr>
        <w:t xml:space="preserve"> e la morte non è attesa con angoscia, ma piuttosto è un ricongiungimento con i propri famigliari, un approdo nel “nido” finalmente ritrovato.</w:t>
      </w:r>
      <w:r>
        <w:rPr>
          <w:sz w:val="24"/>
          <w:szCs w:val="24"/>
        </w:rPr>
        <w:br/>
      </w:r>
      <w:r w:rsidR="00C853AE">
        <w:rPr>
          <w:sz w:val="24"/>
          <w:szCs w:val="24"/>
        </w:rPr>
        <w:t>In un’altra</w:t>
      </w:r>
      <w:r>
        <w:rPr>
          <w:sz w:val="24"/>
          <w:szCs w:val="24"/>
        </w:rPr>
        <w:t xml:space="preserve"> poesia</w:t>
      </w:r>
      <w:r w:rsidR="00C853AE">
        <w:rPr>
          <w:sz w:val="24"/>
          <w:szCs w:val="24"/>
        </w:rPr>
        <w:t>,</w:t>
      </w:r>
      <w:r>
        <w:rPr>
          <w:sz w:val="24"/>
          <w:szCs w:val="24"/>
        </w:rPr>
        <w:t xml:space="preserve"> “</w:t>
      </w:r>
      <w:r w:rsidRPr="00A7350A">
        <w:rPr>
          <w:i/>
          <w:sz w:val="24"/>
          <w:szCs w:val="24"/>
        </w:rPr>
        <w:t>Il gelsomino notturno</w:t>
      </w:r>
      <w:r>
        <w:rPr>
          <w:sz w:val="24"/>
          <w:szCs w:val="24"/>
        </w:rPr>
        <w:t>”, Pascoli fa un paragone tra il grembo materno e il gelsomino notturno, che apre i suoi petali rossi al cadere della sera per richiuderli ai primi raggi del sole, come la giovane donna è pronta ad accogliere la maternità, sbocciando come fragole nel crepuscolo.</w:t>
      </w:r>
      <w:r>
        <w:rPr>
          <w:sz w:val="24"/>
          <w:szCs w:val="24"/>
        </w:rPr>
        <w:br/>
      </w:r>
      <w:r>
        <w:rPr>
          <w:sz w:val="24"/>
          <w:szCs w:val="24"/>
        </w:rPr>
        <w:br/>
      </w:r>
      <w:r>
        <w:rPr>
          <w:sz w:val="24"/>
          <w:szCs w:val="24"/>
          <w:u w:val="single"/>
        </w:rPr>
        <w:t>POETICA DEL FANCIULLINO</w:t>
      </w:r>
      <w:r>
        <w:rPr>
          <w:sz w:val="24"/>
          <w:szCs w:val="24"/>
        </w:rPr>
        <w:t xml:space="preserve">: </w:t>
      </w:r>
      <w:r w:rsidR="00C853AE">
        <w:rPr>
          <w:sz w:val="24"/>
          <w:szCs w:val="24"/>
        </w:rPr>
        <w:t>la lirica di Giovanni Pascoli</w:t>
      </w:r>
      <w:r>
        <w:rPr>
          <w:sz w:val="24"/>
          <w:szCs w:val="24"/>
        </w:rPr>
        <w:t xml:space="preserve"> fu ritenuta semplice, descrittiva</w:t>
      </w:r>
      <w:r w:rsidR="00A7350A">
        <w:rPr>
          <w:sz w:val="24"/>
          <w:szCs w:val="24"/>
        </w:rPr>
        <w:t>, ma soprattutto evocativa</w:t>
      </w:r>
      <w:r>
        <w:rPr>
          <w:sz w:val="24"/>
          <w:szCs w:val="24"/>
        </w:rPr>
        <w:t>. I tratti più significativi della sua poetica sono descritti ne “</w:t>
      </w:r>
      <w:r w:rsidRPr="00A7350A">
        <w:rPr>
          <w:i/>
          <w:sz w:val="24"/>
          <w:szCs w:val="24"/>
        </w:rPr>
        <w:t>Il fanciullino</w:t>
      </w:r>
      <w:r>
        <w:rPr>
          <w:sz w:val="24"/>
          <w:szCs w:val="24"/>
        </w:rPr>
        <w:t>”</w:t>
      </w:r>
      <w:r w:rsidR="00C853AE">
        <w:rPr>
          <w:sz w:val="24"/>
          <w:szCs w:val="24"/>
        </w:rPr>
        <w:t>,</w:t>
      </w:r>
      <w:r>
        <w:rPr>
          <w:sz w:val="24"/>
          <w:szCs w:val="24"/>
        </w:rPr>
        <w:t xml:space="preserve"> scritt</w:t>
      </w:r>
      <w:r w:rsidR="00C853AE">
        <w:rPr>
          <w:sz w:val="24"/>
          <w:szCs w:val="24"/>
        </w:rPr>
        <w:t>a</w:t>
      </w:r>
      <w:r>
        <w:rPr>
          <w:sz w:val="24"/>
          <w:szCs w:val="24"/>
        </w:rPr>
        <w:t xml:space="preserve"> nel 1897, in cui viene affermata la natura irrazionale e intuitiva della creazione artistica. Pascoli considera la poesia come ricordo del momento magico, legato all’età infantile, in cui il bambino scopre nelle cose che lo circondano, anche nelle più umili e consuete, il senso nascosto e segreto. Mentre gli uomini comuni, crescendo e diventando adulti, perdono la capacità di guardare con stupore ciò che vedono.</w:t>
      </w:r>
      <w:r>
        <w:rPr>
          <w:sz w:val="24"/>
          <w:szCs w:val="24"/>
        </w:rPr>
        <w:br/>
      </w:r>
    </w:p>
    <w:p w:rsidR="0093145F" w:rsidRDefault="0093145F" w:rsidP="00A856FA">
      <w:pPr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LA MORTE</w:t>
      </w:r>
      <w:r w:rsidRPr="00C853AE">
        <w:rPr>
          <w:sz w:val="24"/>
          <w:szCs w:val="24"/>
        </w:rPr>
        <w:t xml:space="preserve"> </w:t>
      </w:r>
      <w:r>
        <w:rPr>
          <w:sz w:val="24"/>
          <w:szCs w:val="24"/>
        </w:rPr>
        <w:t>per Pascoli è un’esperienza che deve spingere a riflettere sulla bellezza della vita. Se quest’ultima appare segnata dall’esperienza della sofferenza è solo perché, a parere del poeta, l’uomo l’ha rovinata, mentre la natura, considerata “madre dolcissima”, in polemica con Leopardi, “sa quel che fa e ci vuole bene”.</w:t>
      </w:r>
      <w:r>
        <w:rPr>
          <w:sz w:val="24"/>
          <w:szCs w:val="24"/>
        </w:rPr>
        <w:br/>
        <w:t>I titoli che Pascoli dà alle poesie sono prevalentemente titoli con fine informativo</w:t>
      </w:r>
      <w:r w:rsidR="00BB3B1E">
        <w:rPr>
          <w:sz w:val="24"/>
          <w:szCs w:val="24"/>
        </w:rPr>
        <w:t>,</w:t>
      </w:r>
      <w:r>
        <w:rPr>
          <w:sz w:val="24"/>
          <w:szCs w:val="24"/>
        </w:rPr>
        <w:t xml:space="preserve"> attraverso i quali il poeta fornisce informazioni riguardanti il tema della poesia stessa. </w:t>
      </w:r>
      <w:r>
        <w:rPr>
          <w:sz w:val="24"/>
          <w:szCs w:val="24"/>
        </w:rPr>
        <w:lastRenderedPageBreak/>
        <w:t>Si può notare anche l’uso non raro di titoli a scopo interpretativo, mediante i quali il Pascoli agevola al lettore la comprensione di ciò che la poesia vuole comunicare.</w:t>
      </w:r>
      <w:r>
        <w:rPr>
          <w:sz w:val="24"/>
          <w:szCs w:val="24"/>
        </w:rPr>
        <w:br/>
      </w:r>
    </w:p>
    <w:p w:rsidR="0093145F" w:rsidRDefault="0093145F" w:rsidP="00A856FA">
      <w:pPr>
        <w:jc w:val="both"/>
        <w:rPr>
          <w:sz w:val="24"/>
          <w:szCs w:val="24"/>
        </w:rPr>
      </w:pPr>
    </w:p>
    <w:p w:rsidR="00C853AE" w:rsidRDefault="00C853AE" w:rsidP="00A856FA">
      <w:pPr>
        <w:jc w:val="both"/>
        <w:rPr>
          <w:sz w:val="24"/>
          <w:szCs w:val="24"/>
        </w:rPr>
      </w:pPr>
    </w:p>
    <w:p w:rsidR="00C853AE" w:rsidRDefault="00C853AE" w:rsidP="00A856FA">
      <w:pPr>
        <w:jc w:val="both"/>
        <w:rPr>
          <w:sz w:val="24"/>
          <w:szCs w:val="24"/>
        </w:rPr>
      </w:pPr>
    </w:p>
    <w:p w:rsidR="0093145F" w:rsidRDefault="0093145F" w:rsidP="00A856FA">
      <w:pPr>
        <w:jc w:val="both"/>
        <w:rPr>
          <w:sz w:val="24"/>
          <w:szCs w:val="24"/>
        </w:rPr>
      </w:pPr>
    </w:p>
    <w:p w:rsidR="0093145F" w:rsidRDefault="0093145F" w:rsidP="00A856FA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Gabriele D'Annunzio</w:t>
      </w:r>
    </w:p>
    <w:p w:rsidR="0093145F" w:rsidRDefault="0093145F" w:rsidP="00A856FA">
      <w:pPr>
        <w:jc w:val="both"/>
        <w:rPr>
          <w:sz w:val="24"/>
          <w:szCs w:val="24"/>
        </w:rPr>
      </w:pPr>
      <w:r>
        <w:rPr>
          <w:sz w:val="24"/>
          <w:szCs w:val="24"/>
        </w:rPr>
        <w:t>(12 Marzo 1863,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1 marzo 1938)</w:t>
      </w:r>
    </w:p>
    <w:p w:rsidR="0093145F" w:rsidRDefault="0093145F" w:rsidP="00A856FA">
      <w:pPr>
        <w:jc w:val="both"/>
        <w:rPr>
          <w:sz w:val="24"/>
          <w:szCs w:val="24"/>
        </w:rPr>
      </w:pPr>
    </w:p>
    <w:p w:rsidR="00686573" w:rsidRDefault="00686573" w:rsidP="00A856FA">
      <w:pPr>
        <w:jc w:val="both"/>
        <w:rPr>
          <w:sz w:val="24"/>
          <w:szCs w:val="24"/>
        </w:rPr>
      </w:pPr>
    </w:p>
    <w:p w:rsidR="0093145F" w:rsidRDefault="0093145F" w:rsidP="00A856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Nasce a Pescara il 12 marzo 1863 da famiglia borghese, che vive grazie alla ricca eredità dello zio Antonio D'Annunzio. Compie gli studi liceali nel collegio Cicognini di Prato, </w:t>
      </w:r>
      <w:r w:rsidR="00255A88">
        <w:rPr>
          <w:sz w:val="24"/>
          <w:szCs w:val="24"/>
        </w:rPr>
        <w:t xml:space="preserve">dove si </w:t>
      </w:r>
      <w:r>
        <w:rPr>
          <w:sz w:val="24"/>
          <w:szCs w:val="24"/>
        </w:rPr>
        <w:t>distingue</w:t>
      </w:r>
      <w:r w:rsidR="00255A88">
        <w:rPr>
          <w:sz w:val="24"/>
          <w:szCs w:val="24"/>
        </w:rPr>
        <w:t xml:space="preserve"> </w:t>
      </w:r>
      <w:r>
        <w:rPr>
          <w:sz w:val="24"/>
          <w:szCs w:val="24"/>
        </w:rPr>
        <w:t>per la sua indisciplina</w:t>
      </w:r>
      <w:r w:rsidR="00255A88">
        <w:rPr>
          <w:sz w:val="24"/>
          <w:szCs w:val="24"/>
        </w:rPr>
        <w:t>,</w:t>
      </w:r>
      <w:r>
        <w:rPr>
          <w:sz w:val="24"/>
          <w:szCs w:val="24"/>
        </w:rPr>
        <w:t xml:space="preserve"> per il suo accanimento nello studio </w:t>
      </w:r>
      <w:r w:rsidR="00255A88">
        <w:rPr>
          <w:sz w:val="24"/>
          <w:szCs w:val="24"/>
        </w:rPr>
        <w:t>e</w:t>
      </w:r>
      <w:r>
        <w:rPr>
          <w:sz w:val="24"/>
          <w:szCs w:val="24"/>
        </w:rPr>
        <w:t xml:space="preserve"> una forte smania di primeggiare. </w:t>
      </w:r>
      <w:r w:rsidR="00255A88">
        <w:rPr>
          <w:sz w:val="24"/>
          <w:szCs w:val="24"/>
        </w:rPr>
        <w:t>N</w:t>
      </w:r>
      <w:r>
        <w:rPr>
          <w:sz w:val="24"/>
          <w:szCs w:val="24"/>
        </w:rPr>
        <w:t xml:space="preserve">egli anni di collegio, con la sua prima raccolta poetica </w:t>
      </w:r>
      <w:r>
        <w:rPr>
          <w:i/>
          <w:iCs/>
          <w:sz w:val="24"/>
          <w:szCs w:val="24"/>
        </w:rPr>
        <w:t>Primo vere</w:t>
      </w:r>
      <w:r>
        <w:rPr>
          <w:sz w:val="24"/>
          <w:szCs w:val="24"/>
        </w:rPr>
        <w:t xml:space="preserve">, ottiene un </w:t>
      </w:r>
      <w:r w:rsidR="00255A88">
        <w:rPr>
          <w:sz w:val="24"/>
          <w:szCs w:val="24"/>
        </w:rPr>
        <w:t>notevole</w:t>
      </w:r>
      <w:r>
        <w:rPr>
          <w:sz w:val="24"/>
          <w:szCs w:val="24"/>
        </w:rPr>
        <w:t xml:space="preserve"> successo</w:t>
      </w:r>
      <w:r w:rsidR="00255A8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e inizia a collaborare </w:t>
      </w:r>
      <w:r w:rsidR="00255A88">
        <w:rPr>
          <w:sz w:val="24"/>
          <w:szCs w:val="24"/>
        </w:rPr>
        <w:t xml:space="preserve">con </w:t>
      </w:r>
      <w:r>
        <w:rPr>
          <w:sz w:val="24"/>
          <w:szCs w:val="24"/>
        </w:rPr>
        <w:t xml:space="preserve">i giornali letterari dell'epoca. Nel 1881, iscrittosi alla facoltà di Lettere, si trasferisce a Roma, </w:t>
      </w:r>
      <w:r w:rsidR="00255A88">
        <w:rPr>
          <w:sz w:val="24"/>
          <w:szCs w:val="24"/>
        </w:rPr>
        <w:t>ma non</w:t>
      </w:r>
      <w:r>
        <w:rPr>
          <w:sz w:val="24"/>
          <w:szCs w:val="24"/>
        </w:rPr>
        <w:t xml:space="preserve"> porta a termine gli studi universitari</w:t>
      </w:r>
      <w:r w:rsidR="00255A88">
        <w:rPr>
          <w:sz w:val="24"/>
          <w:szCs w:val="24"/>
        </w:rPr>
        <w:t xml:space="preserve"> e</w:t>
      </w:r>
      <w:r>
        <w:rPr>
          <w:sz w:val="24"/>
          <w:szCs w:val="24"/>
        </w:rPr>
        <w:t xml:space="preserve"> conduce una vita ricca di amori e avventure. In breve </w:t>
      </w:r>
      <w:proofErr w:type="spellStart"/>
      <w:r>
        <w:rPr>
          <w:sz w:val="24"/>
          <w:szCs w:val="24"/>
        </w:rPr>
        <w:t>tempo,il</w:t>
      </w:r>
      <w:proofErr w:type="spellEnd"/>
      <w:r>
        <w:rPr>
          <w:sz w:val="24"/>
          <w:szCs w:val="24"/>
        </w:rPr>
        <w:t xml:space="preserve"> giovane D'Annunzio </w:t>
      </w:r>
      <w:r w:rsidR="00255A88">
        <w:rPr>
          <w:sz w:val="24"/>
          <w:szCs w:val="24"/>
        </w:rPr>
        <w:t xml:space="preserve">con le sue opere ed il suo comportamento bizzarro </w:t>
      </w:r>
      <w:r>
        <w:rPr>
          <w:sz w:val="24"/>
          <w:szCs w:val="24"/>
        </w:rPr>
        <w:t>div</w:t>
      </w:r>
      <w:r w:rsidR="00255A88">
        <w:rPr>
          <w:sz w:val="24"/>
          <w:szCs w:val="24"/>
        </w:rPr>
        <w:t>enta una</w:t>
      </w:r>
      <w:r>
        <w:rPr>
          <w:sz w:val="24"/>
          <w:szCs w:val="24"/>
        </w:rPr>
        <w:t xml:space="preserve"> figura di primo piano della vita culturale e mondana romana.</w:t>
      </w:r>
    </w:p>
    <w:p w:rsidR="0093145F" w:rsidRDefault="0093145F" w:rsidP="00A856FA">
      <w:pPr>
        <w:jc w:val="both"/>
        <w:rPr>
          <w:sz w:val="24"/>
          <w:szCs w:val="24"/>
        </w:rPr>
      </w:pPr>
    </w:p>
    <w:p w:rsidR="00686573" w:rsidRDefault="0093145F" w:rsidP="00A856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Dopo il successo di </w:t>
      </w:r>
      <w:r>
        <w:rPr>
          <w:i/>
          <w:iCs/>
          <w:sz w:val="24"/>
          <w:szCs w:val="24"/>
        </w:rPr>
        <w:t>Canto novo</w:t>
      </w:r>
      <w:r>
        <w:rPr>
          <w:sz w:val="24"/>
          <w:szCs w:val="24"/>
        </w:rPr>
        <w:t xml:space="preserve"> e di </w:t>
      </w:r>
      <w:r>
        <w:rPr>
          <w:i/>
          <w:iCs/>
          <w:sz w:val="24"/>
          <w:szCs w:val="24"/>
        </w:rPr>
        <w:t>Terra vergine</w:t>
      </w:r>
      <w:r>
        <w:rPr>
          <w:sz w:val="24"/>
          <w:szCs w:val="24"/>
        </w:rPr>
        <w:t xml:space="preserve"> (1882), nel 1883 </w:t>
      </w:r>
      <w:r w:rsidR="00F93010">
        <w:rPr>
          <w:sz w:val="24"/>
          <w:szCs w:val="24"/>
        </w:rPr>
        <w:t>diventa famoso per</w:t>
      </w:r>
      <w:r>
        <w:rPr>
          <w:sz w:val="24"/>
          <w:szCs w:val="24"/>
        </w:rPr>
        <w:t xml:space="preserve"> la fuga e</w:t>
      </w:r>
      <w:r w:rsidR="00F93010">
        <w:rPr>
          <w:sz w:val="24"/>
          <w:szCs w:val="24"/>
        </w:rPr>
        <w:t>d</w:t>
      </w:r>
      <w:r>
        <w:rPr>
          <w:sz w:val="24"/>
          <w:szCs w:val="24"/>
        </w:rPr>
        <w:t xml:space="preserve"> il matrimonio con la duchessina Maria </w:t>
      </w:r>
      <w:proofErr w:type="spellStart"/>
      <w:r>
        <w:rPr>
          <w:sz w:val="24"/>
          <w:szCs w:val="24"/>
        </w:rPr>
        <w:t>Hardouin</w:t>
      </w:r>
      <w:proofErr w:type="spellEnd"/>
      <w:r>
        <w:rPr>
          <w:sz w:val="24"/>
          <w:szCs w:val="24"/>
        </w:rPr>
        <w:t xml:space="preserve"> di Gallese</w:t>
      </w:r>
      <w:r w:rsidR="00F93010">
        <w:rPr>
          <w:sz w:val="24"/>
          <w:szCs w:val="24"/>
        </w:rPr>
        <w:t>;</w:t>
      </w:r>
      <w:r>
        <w:rPr>
          <w:sz w:val="24"/>
          <w:szCs w:val="24"/>
        </w:rPr>
        <w:t xml:space="preserve"> </w:t>
      </w:r>
      <w:r w:rsidR="00F93010">
        <w:rPr>
          <w:sz w:val="24"/>
          <w:szCs w:val="24"/>
        </w:rPr>
        <w:t>dall’</w:t>
      </w:r>
      <w:r>
        <w:rPr>
          <w:sz w:val="24"/>
          <w:szCs w:val="24"/>
        </w:rPr>
        <w:t>unione nasc</w:t>
      </w:r>
      <w:r w:rsidR="00F93010">
        <w:rPr>
          <w:sz w:val="24"/>
          <w:szCs w:val="24"/>
        </w:rPr>
        <w:t>o</w:t>
      </w:r>
      <w:r>
        <w:rPr>
          <w:sz w:val="24"/>
          <w:szCs w:val="24"/>
        </w:rPr>
        <w:t>no tre figli</w:t>
      </w:r>
      <w:r w:rsidR="00F93010">
        <w:rPr>
          <w:sz w:val="24"/>
          <w:szCs w:val="24"/>
        </w:rPr>
        <w:t xml:space="preserve"> ma</w:t>
      </w:r>
      <w:r>
        <w:rPr>
          <w:sz w:val="24"/>
          <w:szCs w:val="24"/>
        </w:rPr>
        <w:t xml:space="preserve">, a causa dei suoi continui tradimenti, </w:t>
      </w:r>
      <w:r w:rsidR="00F93010">
        <w:rPr>
          <w:sz w:val="24"/>
          <w:szCs w:val="24"/>
        </w:rPr>
        <w:t xml:space="preserve">il matrimonio </w:t>
      </w:r>
      <w:r>
        <w:rPr>
          <w:sz w:val="24"/>
          <w:szCs w:val="24"/>
        </w:rPr>
        <w:t xml:space="preserve">durerà solo fino al 1890. </w:t>
      </w:r>
    </w:p>
    <w:p w:rsidR="0093145F" w:rsidRDefault="00F93010" w:rsidP="00A856FA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93145F">
        <w:rPr>
          <w:sz w:val="24"/>
          <w:szCs w:val="24"/>
        </w:rPr>
        <w:t xml:space="preserve">l suo primo romanzo </w:t>
      </w:r>
      <w:hyperlink r:id="rId38" w:history="1">
        <w:r w:rsidR="0093145F" w:rsidRPr="00686573">
          <w:rPr>
            <w:i/>
            <w:iCs/>
            <w:sz w:val="24"/>
            <w:szCs w:val="24"/>
          </w:rPr>
          <w:t>Il piacere</w:t>
        </w:r>
      </w:hyperlink>
      <w:r w:rsidR="0093145F" w:rsidRPr="00686573">
        <w:rPr>
          <w:sz w:val="24"/>
          <w:szCs w:val="24"/>
        </w:rPr>
        <w:t xml:space="preserve"> </w:t>
      </w:r>
      <w:r w:rsidR="0093145F">
        <w:rPr>
          <w:sz w:val="24"/>
          <w:szCs w:val="24"/>
        </w:rPr>
        <w:t>(1889)</w:t>
      </w:r>
      <w:r>
        <w:rPr>
          <w:sz w:val="24"/>
          <w:szCs w:val="24"/>
        </w:rPr>
        <w:t xml:space="preserve"> è autobiografico perché parla della vita mondana romana</w:t>
      </w:r>
      <w:r w:rsidR="0093145F">
        <w:rPr>
          <w:sz w:val="24"/>
          <w:szCs w:val="24"/>
        </w:rPr>
        <w:t xml:space="preserve">. Nel 1891 </w:t>
      </w:r>
      <w:r>
        <w:rPr>
          <w:sz w:val="24"/>
          <w:szCs w:val="24"/>
        </w:rPr>
        <w:t xml:space="preserve">è </w:t>
      </w:r>
      <w:r w:rsidR="0093145F">
        <w:rPr>
          <w:sz w:val="24"/>
          <w:szCs w:val="24"/>
        </w:rPr>
        <w:t>assediato dai creditori e si trasferisce a Napoli, dove collabora con giornali locali. Alla fine del 1893 D'Annunzio è costretto a lasciare Napoli  a causa delle difficoltà economiche.</w:t>
      </w:r>
    </w:p>
    <w:p w:rsidR="0093145F" w:rsidRDefault="0093145F" w:rsidP="00A856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Nel 1894 pubblica, dopo le raccolte poetiche </w:t>
      </w:r>
      <w:r>
        <w:rPr>
          <w:i/>
          <w:iCs/>
          <w:sz w:val="24"/>
          <w:szCs w:val="24"/>
        </w:rPr>
        <w:t>Le elegie romane</w:t>
      </w:r>
      <w:r>
        <w:rPr>
          <w:sz w:val="24"/>
          <w:szCs w:val="24"/>
        </w:rPr>
        <w:t xml:space="preserve"> ('92) e </w:t>
      </w:r>
      <w:r>
        <w:rPr>
          <w:i/>
          <w:iCs/>
          <w:sz w:val="24"/>
          <w:szCs w:val="24"/>
        </w:rPr>
        <w:t>Il poema paradisiaco</w:t>
      </w:r>
      <w:r>
        <w:rPr>
          <w:sz w:val="24"/>
          <w:szCs w:val="24"/>
        </w:rPr>
        <w:t xml:space="preserve"> ('93) e dopo i romanzi </w:t>
      </w:r>
      <w:r>
        <w:rPr>
          <w:i/>
          <w:iCs/>
          <w:sz w:val="24"/>
          <w:szCs w:val="24"/>
        </w:rPr>
        <w:t>Giovanni Episcopo</w:t>
      </w:r>
      <w:r>
        <w:rPr>
          <w:sz w:val="24"/>
          <w:szCs w:val="24"/>
        </w:rPr>
        <w:t xml:space="preserve"> ('91) e </w:t>
      </w:r>
      <w:hyperlink r:id="rId39" w:history="1">
        <w:r w:rsidRPr="00686573">
          <w:rPr>
            <w:i/>
            <w:iCs/>
            <w:sz w:val="24"/>
            <w:szCs w:val="24"/>
          </w:rPr>
          <w:t>L'innocente</w:t>
        </w:r>
      </w:hyperlink>
      <w:r w:rsidRPr="0068657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('92), il suo nuovo romanzo </w:t>
      </w:r>
      <w:r>
        <w:rPr>
          <w:i/>
          <w:iCs/>
          <w:sz w:val="24"/>
          <w:szCs w:val="24"/>
        </w:rPr>
        <w:t>Il trionfo della morte</w:t>
      </w:r>
      <w:r>
        <w:rPr>
          <w:sz w:val="24"/>
          <w:szCs w:val="24"/>
        </w:rPr>
        <w:t>. I suoi testi cominciano a circolare anche fuori dall'Italia.</w:t>
      </w:r>
    </w:p>
    <w:p w:rsidR="0093145F" w:rsidRDefault="0093145F" w:rsidP="00A856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Nel 1895 esce </w:t>
      </w:r>
      <w:r>
        <w:rPr>
          <w:i/>
          <w:iCs/>
          <w:sz w:val="24"/>
          <w:szCs w:val="24"/>
        </w:rPr>
        <w:t>La vergine delle rocce</w:t>
      </w:r>
      <w:r>
        <w:rPr>
          <w:sz w:val="24"/>
          <w:szCs w:val="24"/>
        </w:rPr>
        <w:t xml:space="preserve">, il romanzo in cui si affaccia la teoria del superuomo che dominerà tutta la sua produzione successiva. Inizia una relazione con l'attrice Eleonora Duse, descritta nel romanzo «veneziano» </w:t>
      </w:r>
      <w:r>
        <w:rPr>
          <w:i/>
          <w:iCs/>
          <w:sz w:val="24"/>
          <w:szCs w:val="24"/>
        </w:rPr>
        <w:t>Il Fuoco</w:t>
      </w:r>
      <w:r>
        <w:rPr>
          <w:sz w:val="24"/>
          <w:szCs w:val="24"/>
        </w:rPr>
        <w:t xml:space="preserve"> (1900); </w:t>
      </w:r>
      <w:r w:rsidR="003C2DA4">
        <w:rPr>
          <w:sz w:val="24"/>
          <w:szCs w:val="24"/>
        </w:rPr>
        <w:t>in questo periodo si dedica anche a testi teatrali</w:t>
      </w:r>
      <w:r>
        <w:rPr>
          <w:sz w:val="24"/>
          <w:szCs w:val="24"/>
        </w:rPr>
        <w:t xml:space="preserve">: </w:t>
      </w:r>
      <w:r>
        <w:rPr>
          <w:i/>
          <w:iCs/>
          <w:sz w:val="24"/>
          <w:szCs w:val="24"/>
        </w:rPr>
        <w:t>Sogno d'un mattino di primavera</w:t>
      </w:r>
      <w:r>
        <w:rPr>
          <w:sz w:val="24"/>
          <w:szCs w:val="24"/>
        </w:rPr>
        <w:t xml:space="preserve"> ('97), </w:t>
      </w:r>
      <w:r>
        <w:rPr>
          <w:i/>
          <w:iCs/>
          <w:sz w:val="24"/>
          <w:szCs w:val="24"/>
        </w:rPr>
        <w:t>Sogno d'un tramonto d'autunno</w:t>
      </w:r>
      <w:r>
        <w:rPr>
          <w:sz w:val="24"/>
          <w:szCs w:val="24"/>
        </w:rPr>
        <w:t xml:space="preserve">, </w:t>
      </w:r>
      <w:r>
        <w:rPr>
          <w:i/>
          <w:iCs/>
          <w:sz w:val="24"/>
          <w:szCs w:val="24"/>
        </w:rPr>
        <w:t>La città morta</w:t>
      </w:r>
      <w:r>
        <w:rPr>
          <w:sz w:val="24"/>
          <w:szCs w:val="24"/>
        </w:rPr>
        <w:t xml:space="preserve"> ('98), </w:t>
      </w:r>
      <w:r>
        <w:rPr>
          <w:i/>
          <w:iCs/>
          <w:sz w:val="24"/>
          <w:szCs w:val="24"/>
        </w:rPr>
        <w:t>La Gioconda</w:t>
      </w:r>
      <w:r>
        <w:rPr>
          <w:sz w:val="24"/>
          <w:szCs w:val="24"/>
        </w:rPr>
        <w:t xml:space="preserve"> ('99), </w:t>
      </w:r>
      <w:r>
        <w:rPr>
          <w:i/>
          <w:iCs/>
          <w:sz w:val="24"/>
          <w:szCs w:val="24"/>
        </w:rPr>
        <w:t>Francesca da Rimini</w:t>
      </w:r>
      <w:r>
        <w:rPr>
          <w:sz w:val="24"/>
          <w:szCs w:val="24"/>
        </w:rPr>
        <w:t xml:space="preserve"> (1901), </w:t>
      </w:r>
      <w:r>
        <w:rPr>
          <w:i/>
          <w:iCs/>
          <w:sz w:val="24"/>
          <w:szCs w:val="24"/>
        </w:rPr>
        <w:t>La figlia di Jorio</w:t>
      </w:r>
      <w:r>
        <w:rPr>
          <w:sz w:val="24"/>
          <w:szCs w:val="24"/>
        </w:rPr>
        <w:t xml:space="preserve"> (1903).</w:t>
      </w:r>
    </w:p>
    <w:p w:rsidR="0093145F" w:rsidRDefault="003C2DA4" w:rsidP="00A856FA">
      <w:pPr>
        <w:jc w:val="both"/>
        <w:rPr>
          <w:sz w:val="24"/>
          <w:szCs w:val="24"/>
        </w:rPr>
      </w:pPr>
      <w:r>
        <w:rPr>
          <w:sz w:val="24"/>
          <w:szCs w:val="24"/>
        </w:rPr>
        <w:t>Nel 18</w:t>
      </w:r>
      <w:r w:rsidR="0093145F">
        <w:rPr>
          <w:sz w:val="24"/>
          <w:szCs w:val="24"/>
        </w:rPr>
        <w:t xml:space="preserve">97 viene eletto deputato ma nel 1900, opponendosi al ministro </w:t>
      </w:r>
      <w:proofErr w:type="spellStart"/>
      <w:r w:rsidR="0093145F">
        <w:rPr>
          <w:sz w:val="24"/>
          <w:szCs w:val="24"/>
        </w:rPr>
        <w:t>Pelloux</w:t>
      </w:r>
      <w:proofErr w:type="spellEnd"/>
      <w:r w:rsidR="0093145F">
        <w:rPr>
          <w:sz w:val="24"/>
          <w:szCs w:val="24"/>
        </w:rPr>
        <w:t>, abbandona la destra e si unisce all'estrema sinistra (in seguito non verrà più rieletto).</w:t>
      </w:r>
    </w:p>
    <w:p w:rsidR="0093145F" w:rsidRPr="001B4798" w:rsidRDefault="0093145F" w:rsidP="00A856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Si stabilisce nei pressi di Firenze dove vive lussuosamente prima assieme alla Duse, poi con il suo nuovo amore Alessandra di </w:t>
      </w:r>
      <w:proofErr w:type="spellStart"/>
      <w:r>
        <w:rPr>
          <w:sz w:val="24"/>
          <w:szCs w:val="24"/>
        </w:rPr>
        <w:t>Rudinì</w:t>
      </w:r>
      <w:proofErr w:type="spellEnd"/>
      <w:r>
        <w:rPr>
          <w:sz w:val="24"/>
          <w:szCs w:val="24"/>
        </w:rPr>
        <w:t xml:space="preserve">. Intanto escono </w:t>
      </w:r>
      <w:hyperlink r:id="rId40" w:history="1">
        <w:r w:rsidRPr="001B4798">
          <w:rPr>
            <w:i/>
            <w:iCs/>
            <w:sz w:val="24"/>
            <w:szCs w:val="24"/>
          </w:rPr>
          <w:t>Le novelle della Pescara</w:t>
        </w:r>
      </w:hyperlink>
      <w:r w:rsidRPr="001B4798">
        <w:rPr>
          <w:sz w:val="24"/>
          <w:szCs w:val="24"/>
        </w:rPr>
        <w:t xml:space="preserve"> (1902) e i primi tre libri delle </w:t>
      </w:r>
      <w:hyperlink r:id="rId41" w:history="1">
        <w:r w:rsidRPr="001B4798">
          <w:rPr>
            <w:i/>
            <w:iCs/>
            <w:sz w:val="24"/>
            <w:szCs w:val="24"/>
          </w:rPr>
          <w:t>Laudi</w:t>
        </w:r>
      </w:hyperlink>
      <w:r w:rsidRPr="001B4798">
        <w:rPr>
          <w:i/>
          <w:iCs/>
          <w:sz w:val="24"/>
          <w:szCs w:val="24"/>
        </w:rPr>
        <w:t xml:space="preserve">: Maia, Elettra, </w:t>
      </w:r>
      <w:hyperlink r:id="rId42" w:history="1">
        <w:r w:rsidRPr="001B4798">
          <w:rPr>
            <w:i/>
            <w:iCs/>
            <w:sz w:val="24"/>
            <w:szCs w:val="24"/>
          </w:rPr>
          <w:t>Alcyone</w:t>
        </w:r>
      </w:hyperlink>
      <w:r w:rsidRPr="001B4798">
        <w:rPr>
          <w:sz w:val="24"/>
          <w:szCs w:val="24"/>
        </w:rPr>
        <w:t xml:space="preserve"> (1903).</w:t>
      </w:r>
    </w:p>
    <w:p w:rsidR="0093145F" w:rsidRDefault="0093145F" w:rsidP="00A856FA">
      <w:pPr>
        <w:jc w:val="both"/>
        <w:rPr>
          <w:sz w:val="24"/>
          <w:szCs w:val="24"/>
        </w:rPr>
      </w:pPr>
      <w:r w:rsidRPr="001B4798">
        <w:rPr>
          <w:sz w:val="24"/>
          <w:szCs w:val="24"/>
        </w:rPr>
        <w:t xml:space="preserve">Il 1906 è l'anno dell'amore per la contessa Giuseppina Mancini. Nel 1910 pubblica il romanzo </w:t>
      </w:r>
      <w:hyperlink r:id="rId43" w:history="1">
        <w:r w:rsidRPr="001B4798">
          <w:rPr>
            <w:i/>
            <w:iCs/>
            <w:sz w:val="24"/>
            <w:szCs w:val="24"/>
          </w:rPr>
          <w:t>Forse che sì, forse che no</w:t>
        </w:r>
      </w:hyperlink>
      <w:r w:rsidRPr="001B4798">
        <w:rPr>
          <w:sz w:val="24"/>
          <w:szCs w:val="24"/>
        </w:rPr>
        <w:t xml:space="preserve"> e per sfuggire ai creditori, con</w:t>
      </w:r>
      <w:r>
        <w:rPr>
          <w:sz w:val="24"/>
          <w:szCs w:val="24"/>
        </w:rPr>
        <w:t xml:space="preserve">vinto dalla nuova amante </w:t>
      </w:r>
      <w:proofErr w:type="spellStart"/>
      <w:r>
        <w:rPr>
          <w:sz w:val="24"/>
          <w:szCs w:val="24"/>
        </w:rPr>
        <w:t>Nathalie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Goloubeff</w:t>
      </w:r>
      <w:proofErr w:type="spellEnd"/>
      <w:r>
        <w:rPr>
          <w:sz w:val="24"/>
          <w:szCs w:val="24"/>
        </w:rPr>
        <w:t>, si rifugia in Francia.</w:t>
      </w:r>
    </w:p>
    <w:p w:rsidR="0093145F" w:rsidRDefault="0093145F" w:rsidP="00A856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Vive allora tra Parigi e una villa nelle Lande, ad </w:t>
      </w:r>
      <w:proofErr w:type="spellStart"/>
      <w:r>
        <w:rPr>
          <w:sz w:val="24"/>
          <w:szCs w:val="24"/>
        </w:rPr>
        <w:t>Arcachon</w:t>
      </w:r>
      <w:proofErr w:type="spellEnd"/>
      <w:r>
        <w:rPr>
          <w:sz w:val="24"/>
          <w:szCs w:val="24"/>
        </w:rPr>
        <w:t xml:space="preserve">, partecipando alla vita </w:t>
      </w:r>
      <w:r>
        <w:rPr>
          <w:sz w:val="24"/>
          <w:szCs w:val="24"/>
        </w:rPr>
        <w:lastRenderedPageBreak/>
        <w:t xml:space="preserve">mondana della </w:t>
      </w:r>
      <w:r>
        <w:rPr>
          <w:i/>
          <w:iCs/>
          <w:sz w:val="24"/>
          <w:szCs w:val="24"/>
        </w:rPr>
        <w:t>belle époque</w:t>
      </w:r>
      <w:r>
        <w:rPr>
          <w:sz w:val="24"/>
          <w:szCs w:val="24"/>
        </w:rPr>
        <w:t xml:space="preserve"> internazionale. Compone opere in francese; al «Corriere della Sera» fa pervenire le prose </w:t>
      </w:r>
      <w:r>
        <w:rPr>
          <w:i/>
          <w:iCs/>
          <w:sz w:val="24"/>
          <w:szCs w:val="24"/>
        </w:rPr>
        <w:t>Le faville del maglio</w:t>
      </w:r>
      <w:r>
        <w:rPr>
          <w:sz w:val="24"/>
          <w:szCs w:val="24"/>
        </w:rPr>
        <w:t xml:space="preserve">; scrive la tragedia lirica </w:t>
      </w:r>
      <w:r>
        <w:rPr>
          <w:i/>
          <w:iCs/>
          <w:sz w:val="24"/>
          <w:szCs w:val="24"/>
        </w:rPr>
        <w:t>La Parisina</w:t>
      </w:r>
      <w:r>
        <w:rPr>
          <w:sz w:val="24"/>
          <w:szCs w:val="24"/>
        </w:rPr>
        <w:t xml:space="preserve">, musicata da Mascagni, e anche sceneggiature cinematografiche, come quella per il film </w:t>
      </w:r>
      <w:r>
        <w:rPr>
          <w:i/>
          <w:iCs/>
          <w:sz w:val="24"/>
          <w:szCs w:val="24"/>
        </w:rPr>
        <w:t>Cabiria</w:t>
      </w:r>
      <w:r>
        <w:rPr>
          <w:sz w:val="24"/>
          <w:szCs w:val="24"/>
        </w:rPr>
        <w:t xml:space="preserve"> (1914).</w:t>
      </w:r>
    </w:p>
    <w:p w:rsidR="0093145F" w:rsidRDefault="0093145F" w:rsidP="00A856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Nel 1912, a celebrazione della guerra in Libia, esce il quarto libro delle </w:t>
      </w:r>
      <w:r>
        <w:rPr>
          <w:i/>
          <w:iCs/>
          <w:sz w:val="24"/>
          <w:szCs w:val="24"/>
        </w:rPr>
        <w:t xml:space="preserve">Laudi. </w:t>
      </w:r>
      <w:r>
        <w:rPr>
          <w:sz w:val="24"/>
          <w:szCs w:val="24"/>
        </w:rPr>
        <w:t xml:space="preserve">Nel 1915, </w:t>
      </w:r>
      <w:r w:rsidR="003C2DA4">
        <w:rPr>
          <w:sz w:val="24"/>
          <w:szCs w:val="24"/>
        </w:rPr>
        <w:t>poco prima dello</w:t>
      </w:r>
      <w:r>
        <w:rPr>
          <w:sz w:val="24"/>
          <w:szCs w:val="24"/>
        </w:rPr>
        <w:t xml:space="preserve"> scoppio della </w:t>
      </w:r>
      <w:r w:rsidR="00BB7123">
        <w:rPr>
          <w:sz w:val="24"/>
          <w:szCs w:val="24"/>
        </w:rPr>
        <w:t>P</w:t>
      </w:r>
      <w:r>
        <w:rPr>
          <w:sz w:val="24"/>
          <w:szCs w:val="24"/>
        </w:rPr>
        <w:t xml:space="preserve">rima </w:t>
      </w:r>
      <w:r w:rsidR="00BB7123">
        <w:rPr>
          <w:sz w:val="24"/>
          <w:szCs w:val="24"/>
        </w:rPr>
        <w:t>G</w:t>
      </w:r>
      <w:r>
        <w:rPr>
          <w:sz w:val="24"/>
          <w:szCs w:val="24"/>
        </w:rPr>
        <w:t xml:space="preserve">uerra </w:t>
      </w:r>
      <w:r w:rsidR="00BB7123">
        <w:rPr>
          <w:sz w:val="24"/>
          <w:szCs w:val="24"/>
        </w:rPr>
        <w:t>M</w:t>
      </w:r>
      <w:r>
        <w:rPr>
          <w:sz w:val="24"/>
          <w:szCs w:val="24"/>
        </w:rPr>
        <w:t xml:space="preserve">ondiale, torna in Italia. </w:t>
      </w:r>
      <w:r w:rsidR="003B1C2F">
        <w:rPr>
          <w:sz w:val="24"/>
          <w:szCs w:val="24"/>
        </w:rPr>
        <w:t>Con i suoi comportamenti trasforma in</w:t>
      </w:r>
      <w:r>
        <w:rPr>
          <w:sz w:val="24"/>
          <w:szCs w:val="24"/>
        </w:rPr>
        <w:t xml:space="preserve"> realtà il mito letterario di una vita inimitabile</w:t>
      </w:r>
      <w:r w:rsidR="003B1C2F">
        <w:rPr>
          <w:sz w:val="24"/>
          <w:szCs w:val="24"/>
        </w:rPr>
        <w:t xml:space="preserve"> (si definisce “poeta-vate” cioè guida degli uomini)</w:t>
      </w:r>
      <w:r>
        <w:rPr>
          <w:sz w:val="24"/>
          <w:szCs w:val="24"/>
        </w:rPr>
        <w:t>, partecipa a varie e ardite imprese belliche,</w:t>
      </w:r>
      <w:r w:rsidR="003B1C2F">
        <w:rPr>
          <w:sz w:val="24"/>
          <w:szCs w:val="24"/>
        </w:rPr>
        <w:t xml:space="preserve"> rifiuta i principi di uguaglianza e di altruismo anticipando alcune idee tipiche del fascismo</w:t>
      </w:r>
      <w:r>
        <w:rPr>
          <w:sz w:val="24"/>
          <w:szCs w:val="24"/>
        </w:rPr>
        <w:t xml:space="preserve">. Durante un incidente aereo viene ferito ad un occhio. A Venezia, costretto a una lunga convalescenza, scrive il </w:t>
      </w:r>
      <w:hyperlink r:id="rId44" w:history="1">
        <w:r w:rsidRPr="006928F0">
          <w:rPr>
            <w:i/>
            <w:iCs/>
            <w:sz w:val="24"/>
            <w:szCs w:val="24"/>
          </w:rPr>
          <w:t>Notturno</w:t>
        </w:r>
      </w:hyperlink>
      <w:r w:rsidRPr="006928F0">
        <w:rPr>
          <w:sz w:val="24"/>
          <w:szCs w:val="24"/>
        </w:rPr>
        <w:t>, e</w:t>
      </w:r>
      <w:r>
        <w:rPr>
          <w:sz w:val="24"/>
          <w:szCs w:val="24"/>
        </w:rPr>
        <w:t>dito nel 1921.</w:t>
      </w:r>
    </w:p>
    <w:p w:rsidR="0093145F" w:rsidRDefault="0093145F" w:rsidP="00A856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Nonostante la perdita dell'occhio destro, diviene eroe nazionale partecipando a celebri imprese, quali la beffa di Buccari e il volo </w:t>
      </w:r>
      <w:r w:rsidR="009B6059">
        <w:rPr>
          <w:sz w:val="24"/>
          <w:szCs w:val="24"/>
        </w:rPr>
        <w:t>sul</w:t>
      </w:r>
      <w:r>
        <w:rPr>
          <w:sz w:val="24"/>
          <w:szCs w:val="24"/>
        </w:rPr>
        <w:t xml:space="preserve"> cielo di Vienna. Alla fine della guerra, conduce una violenta battaglia per l'annessione all'Italia dell'Istria e della Dalmazia, alla testa di un gruppo di legionari nel 1919 marcia su Fiume e occupa la città, instaurandovi una repubblica che il governo Giolitti farà cadere nel 1920. Negli anni dell'avvento del Fascismo, nutre una certa diffidenza v</w:t>
      </w:r>
      <w:r w:rsidR="009B6059">
        <w:rPr>
          <w:sz w:val="24"/>
          <w:szCs w:val="24"/>
        </w:rPr>
        <w:t>erso Mussolini e il suo partito e si</w:t>
      </w:r>
      <w:r>
        <w:rPr>
          <w:sz w:val="24"/>
          <w:szCs w:val="24"/>
        </w:rPr>
        <w:t xml:space="preserve"> ritira, come </w:t>
      </w:r>
      <w:r w:rsidR="009B6059">
        <w:rPr>
          <w:sz w:val="24"/>
          <w:szCs w:val="24"/>
        </w:rPr>
        <w:t xml:space="preserve">un </w:t>
      </w:r>
      <w:r>
        <w:rPr>
          <w:sz w:val="24"/>
          <w:szCs w:val="24"/>
        </w:rPr>
        <w:t>eroe, presso Gardone, sul lago di Garda, nella</w:t>
      </w:r>
      <w:r w:rsidR="009B6059">
        <w:rPr>
          <w:sz w:val="24"/>
          <w:szCs w:val="24"/>
        </w:rPr>
        <w:t xml:space="preserve"> villa di Cargnacco, trasformata</w:t>
      </w:r>
      <w:r>
        <w:rPr>
          <w:sz w:val="24"/>
          <w:szCs w:val="24"/>
        </w:rPr>
        <w:t xml:space="preserve"> poi nel museo-mausoleo del Vittoriale degli Italiani. Qui, </w:t>
      </w:r>
      <w:r w:rsidR="00F06A70">
        <w:rPr>
          <w:sz w:val="24"/>
          <w:szCs w:val="24"/>
        </w:rPr>
        <w:t>quasi</w:t>
      </w:r>
      <w:r>
        <w:rPr>
          <w:sz w:val="24"/>
          <w:szCs w:val="24"/>
        </w:rPr>
        <w:t xml:space="preserve"> in solitudine, nonostante gli onori tri</w:t>
      </w:r>
      <w:r w:rsidR="00F06A70">
        <w:rPr>
          <w:sz w:val="24"/>
          <w:szCs w:val="24"/>
        </w:rPr>
        <w:t>butatigli dal regime,</w:t>
      </w:r>
      <w:r>
        <w:rPr>
          <w:sz w:val="24"/>
          <w:szCs w:val="24"/>
        </w:rPr>
        <w:t xml:space="preserve"> </w:t>
      </w:r>
      <w:r w:rsidR="00F06A70">
        <w:rPr>
          <w:sz w:val="24"/>
          <w:szCs w:val="24"/>
        </w:rPr>
        <w:t>ormai anziano</w:t>
      </w:r>
      <w:r>
        <w:rPr>
          <w:sz w:val="24"/>
          <w:szCs w:val="24"/>
        </w:rPr>
        <w:t xml:space="preserve"> trascorre una malinconica vecchiaia sino alla morte avvenuta il primo marzo 1938.</w:t>
      </w:r>
    </w:p>
    <w:p w:rsidR="0093145F" w:rsidRDefault="0093145F" w:rsidP="00A856FA">
      <w:pPr>
        <w:jc w:val="both"/>
        <w:rPr>
          <w:sz w:val="24"/>
          <w:szCs w:val="24"/>
        </w:rPr>
      </w:pPr>
    </w:p>
    <w:p w:rsidR="0093145F" w:rsidRDefault="0093145F" w:rsidP="00A856FA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A</w:t>
      </w:r>
      <w:r w:rsidR="00BB7123">
        <w:rPr>
          <w:sz w:val="24"/>
          <w:szCs w:val="24"/>
          <w:u w:val="single"/>
        </w:rPr>
        <w:t>LCYONE</w:t>
      </w:r>
    </w:p>
    <w:p w:rsidR="0093145F" w:rsidRDefault="0093145F" w:rsidP="00A856FA">
      <w:pPr>
        <w:jc w:val="both"/>
        <w:rPr>
          <w:sz w:val="24"/>
          <w:szCs w:val="24"/>
          <w:u w:val="single"/>
        </w:rPr>
      </w:pPr>
    </w:p>
    <w:p w:rsidR="0093145F" w:rsidRDefault="0093145F" w:rsidP="00A856FA">
      <w:pPr>
        <w:jc w:val="both"/>
        <w:rPr>
          <w:sz w:val="24"/>
          <w:szCs w:val="24"/>
        </w:rPr>
      </w:pPr>
      <w:r>
        <w:rPr>
          <w:sz w:val="24"/>
          <w:szCs w:val="24"/>
        </w:rPr>
        <w:t>Terzo libro delle Laudi, pubblicato sul finire del 1903, Alcyone (inizialmente Alcione) è il capolavoro della poesia dannunziana. Lo scrittore celebra la grande Estate, da giugno a settembre, in una serie di 88 componimenti che costituiscono il diario lir</w:t>
      </w:r>
      <w:r w:rsidR="00A53297">
        <w:rPr>
          <w:sz w:val="24"/>
          <w:szCs w:val="24"/>
        </w:rPr>
        <w:t>ico di un’</w:t>
      </w:r>
      <w:r>
        <w:rPr>
          <w:sz w:val="24"/>
          <w:szCs w:val="24"/>
        </w:rPr>
        <w:t>estate realmente trascorsa tra</w:t>
      </w:r>
      <w:r w:rsidR="00A53297">
        <w:rPr>
          <w:sz w:val="24"/>
          <w:szCs w:val="24"/>
        </w:rPr>
        <w:t xml:space="preserve"> Fiesole e la Versilia nel 1902.</w:t>
      </w:r>
      <w:r>
        <w:rPr>
          <w:sz w:val="24"/>
          <w:szCs w:val="24"/>
        </w:rPr>
        <w:t xml:space="preserve"> Alc</w:t>
      </w:r>
      <w:r w:rsidR="00BB7123">
        <w:rPr>
          <w:sz w:val="24"/>
          <w:szCs w:val="24"/>
        </w:rPr>
        <w:t>y</w:t>
      </w:r>
      <w:r>
        <w:rPr>
          <w:sz w:val="24"/>
          <w:szCs w:val="24"/>
        </w:rPr>
        <w:t>one era una delle Pleiadi dell'antico mito greco, sorella di Elettra e di Maia, e venne trasformata in uccello marino.</w:t>
      </w:r>
    </w:p>
    <w:p w:rsidR="00A53297" w:rsidRDefault="00A53297" w:rsidP="00A856FA">
      <w:pPr>
        <w:jc w:val="both"/>
        <w:rPr>
          <w:sz w:val="24"/>
          <w:szCs w:val="24"/>
        </w:rPr>
      </w:pPr>
    </w:p>
    <w:p w:rsidR="0093145F" w:rsidRDefault="00AE4D54" w:rsidP="00A856F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Vivendo </w:t>
      </w:r>
      <w:r w:rsidR="0093145F">
        <w:rPr>
          <w:sz w:val="24"/>
          <w:szCs w:val="24"/>
        </w:rPr>
        <w:t xml:space="preserve">nella natura versiliese il poeta </w:t>
      </w:r>
      <w:r>
        <w:rPr>
          <w:sz w:val="24"/>
          <w:szCs w:val="24"/>
        </w:rPr>
        <w:t xml:space="preserve">la loda </w:t>
      </w:r>
      <w:r w:rsidR="0093145F">
        <w:rPr>
          <w:sz w:val="24"/>
          <w:szCs w:val="24"/>
        </w:rPr>
        <w:t>(</w:t>
      </w:r>
      <w:r w:rsidR="0093145F" w:rsidRPr="00BB7123">
        <w:rPr>
          <w:i/>
          <w:sz w:val="24"/>
          <w:szCs w:val="24"/>
        </w:rPr>
        <w:t>La sera fiesolana</w:t>
      </w:r>
      <w:r w:rsidR="0093145F">
        <w:rPr>
          <w:sz w:val="24"/>
          <w:szCs w:val="24"/>
        </w:rPr>
        <w:t xml:space="preserve">) e magicamente si </w:t>
      </w:r>
      <w:r>
        <w:rPr>
          <w:sz w:val="24"/>
          <w:szCs w:val="24"/>
        </w:rPr>
        <w:t>immedesima</w:t>
      </w:r>
      <w:r w:rsidR="0093145F">
        <w:rPr>
          <w:sz w:val="24"/>
          <w:szCs w:val="24"/>
        </w:rPr>
        <w:t xml:space="preserve"> in essa (</w:t>
      </w:r>
      <w:r w:rsidR="0093145F" w:rsidRPr="00BB7123">
        <w:rPr>
          <w:i/>
          <w:sz w:val="24"/>
          <w:szCs w:val="24"/>
        </w:rPr>
        <w:t>La pioggia nel pineto</w:t>
      </w:r>
      <w:r w:rsidR="0093145F">
        <w:rPr>
          <w:sz w:val="24"/>
          <w:szCs w:val="24"/>
        </w:rPr>
        <w:t xml:space="preserve">); ne interpreta le voci segrete, </w:t>
      </w:r>
      <w:r>
        <w:rPr>
          <w:sz w:val="24"/>
          <w:szCs w:val="24"/>
        </w:rPr>
        <w:t>parla con</w:t>
      </w:r>
      <w:r w:rsidR="0093145F">
        <w:rPr>
          <w:sz w:val="24"/>
          <w:szCs w:val="24"/>
        </w:rPr>
        <w:t xml:space="preserve"> le misteriose presenze femminili che </w:t>
      </w:r>
      <w:r>
        <w:rPr>
          <w:sz w:val="24"/>
          <w:szCs w:val="24"/>
        </w:rPr>
        <w:t>la natura richiama</w:t>
      </w:r>
      <w:r w:rsidR="0093145F">
        <w:rPr>
          <w:sz w:val="24"/>
          <w:szCs w:val="24"/>
        </w:rPr>
        <w:t xml:space="preserve">, </w:t>
      </w:r>
      <w:r>
        <w:rPr>
          <w:sz w:val="24"/>
          <w:szCs w:val="24"/>
        </w:rPr>
        <w:t>esprime</w:t>
      </w:r>
      <w:r w:rsidR="0093145F">
        <w:rPr>
          <w:sz w:val="24"/>
          <w:szCs w:val="24"/>
        </w:rPr>
        <w:t xml:space="preserve"> le proprie sensazioni e la propria voce </w:t>
      </w:r>
      <w:r>
        <w:rPr>
          <w:sz w:val="24"/>
          <w:szCs w:val="24"/>
        </w:rPr>
        <w:t>evocando</w:t>
      </w:r>
      <w:r w:rsidR="0093145F">
        <w:rPr>
          <w:sz w:val="24"/>
          <w:szCs w:val="24"/>
        </w:rPr>
        <w:t xml:space="preserve"> la pioggia, </w:t>
      </w:r>
      <w:r>
        <w:rPr>
          <w:sz w:val="24"/>
          <w:szCs w:val="24"/>
        </w:rPr>
        <w:t>i</w:t>
      </w:r>
      <w:r w:rsidR="0093145F">
        <w:rPr>
          <w:sz w:val="24"/>
          <w:szCs w:val="24"/>
        </w:rPr>
        <w:t xml:space="preserve">l mare, </w:t>
      </w:r>
      <w:r>
        <w:rPr>
          <w:sz w:val="24"/>
          <w:szCs w:val="24"/>
        </w:rPr>
        <w:t>i</w:t>
      </w:r>
      <w:r w:rsidR="0093145F">
        <w:rPr>
          <w:sz w:val="24"/>
          <w:szCs w:val="24"/>
        </w:rPr>
        <w:t xml:space="preserve">l vento. </w:t>
      </w:r>
      <w:r>
        <w:rPr>
          <w:sz w:val="24"/>
          <w:szCs w:val="24"/>
        </w:rPr>
        <w:t>Il poeta adora la natura sensuale e sensibile ed è un tutt’uno con essa.</w:t>
      </w:r>
      <w:r w:rsidR="0093145F">
        <w:rPr>
          <w:sz w:val="24"/>
          <w:szCs w:val="24"/>
        </w:rPr>
        <w:br/>
      </w:r>
      <w:r>
        <w:rPr>
          <w:sz w:val="24"/>
          <w:szCs w:val="24"/>
        </w:rPr>
        <w:t xml:space="preserve">Nel linguaggio raffinato </w:t>
      </w:r>
      <w:r w:rsidR="0093145F">
        <w:rPr>
          <w:sz w:val="24"/>
          <w:szCs w:val="24"/>
        </w:rPr>
        <w:t xml:space="preserve">la natura </w:t>
      </w:r>
      <w:r>
        <w:rPr>
          <w:sz w:val="24"/>
          <w:szCs w:val="24"/>
        </w:rPr>
        <w:t>è illustrata</w:t>
      </w:r>
      <w:r w:rsidR="0093145F">
        <w:rPr>
          <w:sz w:val="24"/>
          <w:szCs w:val="24"/>
        </w:rPr>
        <w:t xml:space="preserve"> in tutto il suo splendore, come un paesaggio d'arte e di bellezza, </w:t>
      </w:r>
      <w:r>
        <w:rPr>
          <w:sz w:val="24"/>
          <w:szCs w:val="24"/>
        </w:rPr>
        <w:t>con</w:t>
      </w:r>
      <w:r w:rsidR="0093145F">
        <w:rPr>
          <w:sz w:val="24"/>
          <w:szCs w:val="24"/>
        </w:rPr>
        <w:t xml:space="preserve"> tutta la gamma di percezioni, di ritmi, suoni, colori. </w:t>
      </w:r>
      <w:r>
        <w:rPr>
          <w:sz w:val="24"/>
          <w:szCs w:val="24"/>
        </w:rPr>
        <w:t>S</w:t>
      </w:r>
      <w:r w:rsidR="0093145F">
        <w:rPr>
          <w:sz w:val="24"/>
          <w:szCs w:val="24"/>
        </w:rPr>
        <w:t xml:space="preserve">pesso </w:t>
      </w:r>
      <w:r>
        <w:rPr>
          <w:sz w:val="24"/>
          <w:szCs w:val="24"/>
        </w:rPr>
        <w:t xml:space="preserve">però </w:t>
      </w:r>
      <w:r w:rsidR="0093145F">
        <w:rPr>
          <w:sz w:val="24"/>
          <w:szCs w:val="24"/>
        </w:rPr>
        <w:t xml:space="preserve">manca un vero sviluppo narrativo e di pensiero. Ciò che conta di più, per D'Annunzio, non sono i contenuti, ma le forme, i suoni: la trama di Alcyone è tutta musicale e le parole </w:t>
      </w:r>
      <w:r w:rsidR="004F205A">
        <w:rPr>
          <w:sz w:val="24"/>
          <w:szCs w:val="24"/>
        </w:rPr>
        <w:t>sembrano</w:t>
      </w:r>
      <w:r w:rsidR="0093145F">
        <w:rPr>
          <w:sz w:val="24"/>
          <w:szCs w:val="24"/>
        </w:rPr>
        <w:t xml:space="preserve"> scelte essenzialmente per i loro valori fo</w:t>
      </w:r>
      <w:r w:rsidR="00A53297">
        <w:rPr>
          <w:sz w:val="24"/>
          <w:szCs w:val="24"/>
        </w:rPr>
        <w:t>nici.</w:t>
      </w:r>
      <w:r w:rsidR="0093145F">
        <w:rPr>
          <w:sz w:val="24"/>
          <w:szCs w:val="24"/>
        </w:rPr>
        <w:t xml:space="preserve"> </w:t>
      </w:r>
    </w:p>
    <w:p w:rsidR="00377F97" w:rsidRDefault="00377F97" w:rsidP="00A856FA">
      <w:pPr>
        <w:jc w:val="both"/>
        <w:rPr>
          <w:sz w:val="24"/>
          <w:szCs w:val="24"/>
        </w:rPr>
      </w:pPr>
    </w:p>
    <w:p w:rsidR="00377F97" w:rsidRDefault="00377F97" w:rsidP="00A856FA">
      <w:pPr>
        <w:jc w:val="both"/>
        <w:rPr>
          <w:sz w:val="24"/>
          <w:szCs w:val="24"/>
        </w:rPr>
      </w:pPr>
    </w:p>
    <w:p w:rsidR="00377F97" w:rsidRDefault="00377F97" w:rsidP="00A856FA">
      <w:pPr>
        <w:jc w:val="both"/>
        <w:rPr>
          <w:sz w:val="24"/>
          <w:szCs w:val="24"/>
        </w:rPr>
      </w:pPr>
    </w:p>
    <w:p w:rsidR="00377F97" w:rsidRDefault="00377F97" w:rsidP="00A856FA">
      <w:pPr>
        <w:jc w:val="both"/>
        <w:rPr>
          <w:sz w:val="24"/>
          <w:szCs w:val="24"/>
        </w:rPr>
      </w:pPr>
    </w:p>
    <w:p w:rsidR="00377F97" w:rsidRDefault="00377F97" w:rsidP="00A856FA">
      <w:pPr>
        <w:jc w:val="both"/>
        <w:rPr>
          <w:sz w:val="24"/>
          <w:szCs w:val="24"/>
        </w:rPr>
      </w:pPr>
      <w:r>
        <w:rPr>
          <w:sz w:val="24"/>
          <w:szCs w:val="24"/>
        </w:rPr>
        <w:t>Chiara Cappelli 3E</w:t>
      </w:r>
    </w:p>
    <w:sectPr w:rsidR="00377F97" w:rsidSect="0093145F">
      <w:headerReference w:type="default" r:id="rId45"/>
      <w:footerReference w:type="default" r:id="rId46"/>
      <w:pgSz w:w="11899" w:h="16835"/>
      <w:pgMar w:top="1440" w:right="1796" w:bottom="1440" w:left="1796" w:header="720" w:footer="862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E67" w:rsidRDefault="000A7E67" w:rsidP="0093145F">
      <w:r>
        <w:separator/>
      </w:r>
    </w:p>
  </w:endnote>
  <w:endnote w:type="continuationSeparator" w:id="0">
    <w:p w:rsidR="000A7E67" w:rsidRDefault="000A7E67" w:rsidP="00931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45F" w:rsidRDefault="0093145F">
    <w:pPr>
      <w:tabs>
        <w:tab w:val="center" w:pos="4320"/>
        <w:tab w:val="right" w:pos="8640"/>
      </w:tabs>
      <w:rPr>
        <w:kern w:val="0"/>
      </w:rPr>
    </w:pPr>
  </w:p>
  <w:p w:rsidR="0093145F" w:rsidRDefault="0093145F">
    <w:pPr>
      <w:tabs>
        <w:tab w:val="center" w:pos="4320"/>
        <w:tab w:val="right" w:pos="8640"/>
      </w:tabs>
      <w:rPr>
        <w:kern w:val="0"/>
      </w:rPr>
    </w:pPr>
  </w:p>
  <w:p w:rsidR="0093145F" w:rsidRDefault="0093145F">
    <w:pPr>
      <w:tabs>
        <w:tab w:val="center" w:pos="4320"/>
        <w:tab w:val="right" w:pos="8640"/>
      </w:tabs>
      <w:rPr>
        <w:kern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E67" w:rsidRDefault="000A7E67" w:rsidP="0093145F">
      <w:r>
        <w:separator/>
      </w:r>
    </w:p>
  </w:footnote>
  <w:footnote w:type="continuationSeparator" w:id="0">
    <w:p w:rsidR="000A7E67" w:rsidRDefault="000A7E67" w:rsidP="009314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145F" w:rsidRDefault="0093145F">
    <w:pPr>
      <w:tabs>
        <w:tab w:val="center" w:pos="4320"/>
        <w:tab w:val="right" w:pos="8640"/>
      </w:tabs>
      <w:rPr>
        <w:kern w:val="0"/>
      </w:rPr>
    </w:pPr>
  </w:p>
  <w:p w:rsidR="0093145F" w:rsidRDefault="0093145F">
    <w:pPr>
      <w:tabs>
        <w:tab w:val="center" w:pos="4320"/>
        <w:tab w:val="right" w:pos="8640"/>
      </w:tabs>
      <w:rPr>
        <w:kern w:val="0"/>
      </w:rPr>
    </w:pPr>
  </w:p>
  <w:p w:rsidR="0093145F" w:rsidRDefault="0093145F">
    <w:pPr>
      <w:tabs>
        <w:tab w:val="center" w:pos="4320"/>
        <w:tab w:val="right" w:pos="8640"/>
      </w:tabs>
      <w:rPr>
        <w:kern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9B8D1F4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docVars>
    <w:docVar w:name="ColorPos" w:val="-1"/>
    <w:docVar w:name="ColorSet" w:val="-1"/>
    <w:docVar w:name="StylePos" w:val="-1"/>
    <w:docVar w:name="StyleSet" w:val="-1"/>
  </w:docVars>
  <w:rsids>
    <w:rsidRoot w:val="0093145F"/>
    <w:rsid w:val="00035323"/>
    <w:rsid w:val="000A7E67"/>
    <w:rsid w:val="00134D4B"/>
    <w:rsid w:val="001B4798"/>
    <w:rsid w:val="001F3148"/>
    <w:rsid w:val="00253CC7"/>
    <w:rsid w:val="00255A88"/>
    <w:rsid w:val="002570CA"/>
    <w:rsid w:val="002D3D52"/>
    <w:rsid w:val="00377F97"/>
    <w:rsid w:val="003B1C2F"/>
    <w:rsid w:val="003C2DA4"/>
    <w:rsid w:val="003E338F"/>
    <w:rsid w:val="004F205A"/>
    <w:rsid w:val="005E4C72"/>
    <w:rsid w:val="005F5DA1"/>
    <w:rsid w:val="00686573"/>
    <w:rsid w:val="006928F0"/>
    <w:rsid w:val="00702608"/>
    <w:rsid w:val="007908B3"/>
    <w:rsid w:val="008A3431"/>
    <w:rsid w:val="0093145F"/>
    <w:rsid w:val="009B6059"/>
    <w:rsid w:val="00A067DC"/>
    <w:rsid w:val="00A53297"/>
    <w:rsid w:val="00A7350A"/>
    <w:rsid w:val="00A856FA"/>
    <w:rsid w:val="00AE4D54"/>
    <w:rsid w:val="00B1770F"/>
    <w:rsid w:val="00BB3B1E"/>
    <w:rsid w:val="00BB7123"/>
    <w:rsid w:val="00BE0827"/>
    <w:rsid w:val="00C853AE"/>
    <w:rsid w:val="00C85E68"/>
    <w:rsid w:val="00C87898"/>
    <w:rsid w:val="00E063A4"/>
    <w:rsid w:val="00F03FAD"/>
    <w:rsid w:val="00F06A70"/>
    <w:rsid w:val="00F93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E4C72"/>
    <w:pPr>
      <w:widowControl w:val="0"/>
      <w:overflowPunct w:val="0"/>
      <w:autoSpaceDE w:val="0"/>
      <w:autoSpaceDN w:val="0"/>
      <w:adjustRightInd w:val="0"/>
    </w:pPr>
    <w:rPr>
      <w:rFonts w:ascii="Times New Roman" w:hAnsi="Times New Roman"/>
      <w:kern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wiki\Poeta" TargetMode="External"/><Relationship Id="rId18" Type="http://schemas.openxmlformats.org/officeDocument/2006/relationships/hyperlink" Target="file:///C:\wiki\Positivismo" TargetMode="External"/><Relationship Id="rId26" Type="http://schemas.openxmlformats.org/officeDocument/2006/relationships/hyperlink" Target="file:///C:\wiki\Cesena" TargetMode="External"/><Relationship Id="rId39" Type="http://schemas.openxmlformats.org/officeDocument/2006/relationships/hyperlink" Target="file:///C:\Users\p177522\AppData\Local\Microsoft\Windows\Temporary%20Internet%20Files\Content.Outlook\opere\innocente.html%20\%20Topo%20of%20Page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wiki\Decadentismo" TargetMode="External"/><Relationship Id="rId34" Type="http://schemas.openxmlformats.org/officeDocument/2006/relationships/hyperlink" Target="file:///C:\wiki\Umberto_I_di_Savoia" TargetMode="External"/><Relationship Id="rId42" Type="http://schemas.openxmlformats.org/officeDocument/2006/relationships/hyperlink" Target="file:///C:\Users\p177522\AppData\Local\Microsoft\Windows\Temporary%20Internet%20Files\Content.Outlook\opere\alcyone.html" TargetMode="External"/><Relationship Id="rId47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file:///C:\wiki\1912" TargetMode="External"/><Relationship Id="rId17" Type="http://schemas.openxmlformats.org/officeDocument/2006/relationships/hyperlink" Target="file:///C:\wiki\XIX_secolo" TargetMode="External"/><Relationship Id="rId25" Type="http://schemas.openxmlformats.org/officeDocument/2006/relationships/hyperlink" Target="file:///C:\wiki\1867" TargetMode="External"/><Relationship Id="rId33" Type="http://schemas.openxmlformats.org/officeDocument/2006/relationships/hyperlink" Target="file:///C:\wiki\1900" TargetMode="External"/><Relationship Id="rId38" Type="http://schemas.openxmlformats.org/officeDocument/2006/relationships/hyperlink" Target="file:///C:\Users\p177522\AppData\Local\Microsoft\Windows\Temporary%20Internet%20Files\Content.Outlook\opere\piacere.html%20\%20Top_of_Page" TargetMode="External"/><Relationship Id="rId46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file:///C:\wiki\Letteratura_italiana" TargetMode="External"/><Relationship Id="rId20" Type="http://schemas.openxmlformats.org/officeDocument/2006/relationships/hyperlink" Target="file:///C:\wiki\Poeta" TargetMode="External"/><Relationship Id="rId29" Type="http://schemas.openxmlformats.org/officeDocument/2006/relationships/hyperlink" Target="file:///C:\wiki\Universit%25C3%25A0_di_Bologna" TargetMode="External"/><Relationship Id="rId41" Type="http://schemas.openxmlformats.org/officeDocument/2006/relationships/hyperlink" Target="file:///C:\Users\p177522\AppData\Local\Microsoft\Windows\Temporary%20Internet%20Files\Content.Outlook\opere\laudi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wiki\6_aprile" TargetMode="External"/><Relationship Id="rId24" Type="http://schemas.openxmlformats.org/officeDocument/2006/relationships/hyperlink" Target="file:///C:\wiki\Ruggero_Pascoli" TargetMode="External"/><Relationship Id="rId32" Type="http://schemas.openxmlformats.org/officeDocument/2006/relationships/hyperlink" Target="file:///C:\wiki\1879" TargetMode="External"/><Relationship Id="rId37" Type="http://schemas.openxmlformats.org/officeDocument/2006/relationships/hyperlink" Target="file:///C:\wiki\Umanitarismo" TargetMode="External"/><Relationship Id="rId40" Type="http://schemas.openxmlformats.org/officeDocument/2006/relationships/hyperlink" Target="file:///C:\Users\p177522\AppData\Local\Microsoft\Windows\Temporary%20Internet%20Files\Content.Outlook\opere\novelledellapescara.html" TargetMode="External"/><Relationship Id="rId45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file:///C:\wiki\Italia" TargetMode="External"/><Relationship Id="rId23" Type="http://schemas.openxmlformats.org/officeDocument/2006/relationships/hyperlink" Target="file:///C:\wiki\San_Mauro_di_Romagna" TargetMode="External"/><Relationship Id="rId28" Type="http://schemas.openxmlformats.org/officeDocument/2006/relationships/hyperlink" Target="file:///C:\wiki\Lire" TargetMode="External"/><Relationship Id="rId36" Type="http://schemas.openxmlformats.org/officeDocument/2006/relationships/hyperlink" Target="file:///C:\wiki\Socialismo" TargetMode="External"/><Relationship Id="rId10" Type="http://schemas.openxmlformats.org/officeDocument/2006/relationships/hyperlink" Target="file:///C:\wiki\1855" TargetMode="External"/><Relationship Id="rId19" Type="http://schemas.openxmlformats.org/officeDocument/2006/relationships/hyperlink" Target="file:///C:\wiki\Gabriele_D'Annunzio" TargetMode="External"/><Relationship Id="rId31" Type="http://schemas.openxmlformats.org/officeDocument/2006/relationships/hyperlink" Target="file:///C:\Users\p177522\AppData\Local\Microsoft\Windows\Temporary%20Internet%20Files\Content.Outlook\TDJUAHN4\%20\%20cite_note-6" TargetMode="External"/><Relationship Id="rId44" Type="http://schemas.openxmlformats.org/officeDocument/2006/relationships/hyperlink" Target="http://www.italialibri.net/dossier/?=D'Annunzio-Notturno&amp;id=390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wiki\31_dicembre" TargetMode="External"/><Relationship Id="rId14" Type="http://schemas.openxmlformats.org/officeDocument/2006/relationships/hyperlink" Target="file:///C:\wiki\Accademico" TargetMode="External"/><Relationship Id="rId22" Type="http://schemas.openxmlformats.org/officeDocument/2006/relationships/hyperlink" Target="file:///C:\wiki\San_Silvestro" TargetMode="External"/><Relationship Id="rId27" Type="http://schemas.openxmlformats.org/officeDocument/2006/relationships/hyperlink" Target="file:///C:\wiki\Liceo_Ginnasio_Dante" TargetMode="External"/><Relationship Id="rId30" Type="http://schemas.openxmlformats.org/officeDocument/2006/relationships/hyperlink" Target="file:///C:\wiki\Giosu%25C3%25A8_Carducci" TargetMode="External"/><Relationship Id="rId35" Type="http://schemas.openxmlformats.org/officeDocument/2006/relationships/hyperlink" Target="file:///C:\wiki\Gaetano_Bresci" TargetMode="External"/><Relationship Id="rId43" Type="http://schemas.openxmlformats.org/officeDocument/2006/relationships/hyperlink" Target="file:///C:\Users\p177522\AppData\Local\Microsoft\Windows\Temporary%20Internet%20Files\Content.Outlook\opere\forsechesiforsecheno.html%20\%20Top_of_Page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8A5EE-A44E-43AE-9372-6AA13EFD7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2070</Words>
  <Characters>11804</Characters>
  <Application>Microsoft Office Word</Application>
  <DocSecurity>0</DocSecurity>
  <Lines>98</Lines>
  <Paragraphs>27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RAI Radiotelevisione Italiana</Company>
  <LinksUpToDate>false</LinksUpToDate>
  <CharactersWithSpaces>13847</CharactersWithSpaces>
  <SharedDoc>false</SharedDoc>
  <HLinks>
    <vt:vector size="222" baseType="variant">
      <vt:variant>
        <vt:i4>3014756</vt:i4>
      </vt:variant>
      <vt:variant>
        <vt:i4>108</vt:i4>
      </vt:variant>
      <vt:variant>
        <vt:i4>0</vt:i4>
      </vt:variant>
      <vt:variant>
        <vt:i4>5</vt:i4>
      </vt:variant>
      <vt:variant>
        <vt:lpwstr>http://www.italialibri.net/dossier/?=D'Annunzio-Notturno&amp;id=390</vt:lpwstr>
      </vt:variant>
      <vt:variant>
        <vt:lpwstr/>
      </vt:variant>
      <vt:variant>
        <vt:i4>393326</vt:i4>
      </vt:variant>
      <vt:variant>
        <vt:i4>105</vt:i4>
      </vt:variant>
      <vt:variant>
        <vt:i4>0</vt:i4>
      </vt:variant>
      <vt:variant>
        <vt:i4>5</vt:i4>
      </vt:variant>
      <vt:variant>
        <vt:lpwstr>../opere/forsechesiforsecheno.html \ Top_of_Page</vt:lpwstr>
      </vt:variant>
      <vt:variant>
        <vt:lpwstr/>
      </vt:variant>
      <vt:variant>
        <vt:i4>4980749</vt:i4>
      </vt:variant>
      <vt:variant>
        <vt:i4>102</vt:i4>
      </vt:variant>
      <vt:variant>
        <vt:i4>0</vt:i4>
      </vt:variant>
      <vt:variant>
        <vt:i4>5</vt:i4>
      </vt:variant>
      <vt:variant>
        <vt:lpwstr>../opere/alcyone.html</vt:lpwstr>
      </vt:variant>
      <vt:variant>
        <vt:lpwstr/>
      </vt:variant>
      <vt:variant>
        <vt:i4>3407987</vt:i4>
      </vt:variant>
      <vt:variant>
        <vt:i4>99</vt:i4>
      </vt:variant>
      <vt:variant>
        <vt:i4>0</vt:i4>
      </vt:variant>
      <vt:variant>
        <vt:i4>5</vt:i4>
      </vt:variant>
      <vt:variant>
        <vt:lpwstr>../opere/laudi.html</vt:lpwstr>
      </vt:variant>
      <vt:variant>
        <vt:lpwstr/>
      </vt:variant>
      <vt:variant>
        <vt:i4>6225933</vt:i4>
      </vt:variant>
      <vt:variant>
        <vt:i4>96</vt:i4>
      </vt:variant>
      <vt:variant>
        <vt:i4>0</vt:i4>
      </vt:variant>
      <vt:variant>
        <vt:i4>5</vt:i4>
      </vt:variant>
      <vt:variant>
        <vt:lpwstr>../opere/novelledellapescara.html</vt:lpwstr>
      </vt:variant>
      <vt:variant>
        <vt:lpwstr/>
      </vt:variant>
      <vt:variant>
        <vt:i4>6291459</vt:i4>
      </vt:variant>
      <vt:variant>
        <vt:i4>93</vt:i4>
      </vt:variant>
      <vt:variant>
        <vt:i4>0</vt:i4>
      </vt:variant>
      <vt:variant>
        <vt:i4>5</vt:i4>
      </vt:variant>
      <vt:variant>
        <vt:lpwstr>../opere/innocente.html \ Topo of Page</vt:lpwstr>
      </vt:variant>
      <vt:variant>
        <vt:lpwstr/>
      </vt:variant>
      <vt:variant>
        <vt:i4>1310827</vt:i4>
      </vt:variant>
      <vt:variant>
        <vt:i4>90</vt:i4>
      </vt:variant>
      <vt:variant>
        <vt:i4>0</vt:i4>
      </vt:variant>
      <vt:variant>
        <vt:i4>5</vt:i4>
      </vt:variant>
      <vt:variant>
        <vt:lpwstr>../opere/piacere.html \ Top_of_Page</vt:lpwstr>
      </vt:variant>
      <vt:variant>
        <vt:lpwstr/>
      </vt:variant>
      <vt:variant>
        <vt:i4>2752567</vt:i4>
      </vt:variant>
      <vt:variant>
        <vt:i4>87</vt:i4>
      </vt:variant>
      <vt:variant>
        <vt:i4>0</vt:i4>
      </vt:variant>
      <vt:variant>
        <vt:i4>5</vt:i4>
      </vt:variant>
      <vt:variant>
        <vt:lpwstr>/wiki/Umanitarismo</vt:lpwstr>
      </vt:variant>
      <vt:variant>
        <vt:lpwstr/>
      </vt:variant>
      <vt:variant>
        <vt:i4>4522074</vt:i4>
      </vt:variant>
      <vt:variant>
        <vt:i4>84</vt:i4>
      </vt:variant>
      <vt:variant>
        <vt:i4>0</vt:i4>
      </vt:variant>
      <vt:variant>
        <vt:i4>5</vt:i4>
      </vt:variant>
      <vt:variant>
        <vt:lpwstr>/wiki/Socialismo</vt:lpwstr>
      </vt:variant>
      <vt:variant>
        <vt:lpwstr/>
      </vt:variant>
      <vt:variant>
        <vt:i4>8323143</vt:i4>
      </vt:variant>
      <vt:variant>
        <vt:i4>81</vt:i4>
      </vt:variant>
      <vt:variant>
        <vt:i4>0</vt:i4>
      </vt:variant>
      <vt:variant>
        <vt:i4>5</vt:i4>
      </vt:variant>
      <vt:variant>
        <vt:lpwstr>/wiki/Gaetano_Bresci</vt:lpwstr>
      </vt:variant>
      <vt:variant>
        <vt:lpwstr/>
      </vt:variant>
      <vt:variant>
        <vt:i4>4849785</vt:i4>
      </vt:variant>
      <vt:variant>
        <vt:i4>78</vt:i4>
      </vt:variant>
      <vt:variant>
        <vt:i4>0</vt:i4>
      </vt:variant>
      <vt:variant>
        <vt:i4>5</vt:i4>
      </vt:variant>
      <vt:variant>
        <vt:lpwstr>/wiki/Umberto_I_di_Savoia</vt:lpwstr>
      </vt:variant>
      <vt:variant>
        <vt:lpwstr/>
      </vt:variant>
      <vt:variant>
        <vt:i4>3801134</vt:i4>
      </vt:variant>
      <vt:variant>
        <vt:i4>75</vt:i4>
      </vt:variant>
      <vt:variant>
        <vt:i4>0</vt:i4>
      </vt:variant>
      <vt:variant>
        <vt:i4>5</vt:i4>
      </vt:variant>
      <vt:variant>
        <vt:lpwstr>/wiki/1900</vt:lpwstr>
      </vt:variant>
      <vt:variant>
        <vt:lpwstr/>
      </vt:variant>
      <vt:variant>
        <vt:i4>3276841</vt:i4>
      </vt:variant>
      <vt:variant>
        <vt:i4>72</vt:i4>
      </vt:variant>
      <vt:variant>
        <vt:i4>0</vt:i4>
      </vt:variant>
      <vt:variant>
        <vt:i4>5</vt:i4>
      </vt:variant>
      <vt:variant>
        <vt:lpwstr>/wiki/1879</vt:lpwstr>
      </vt:variant>
      <vt:variant>
        <vt:lpwstr/>
      </vt:variant>
      <vt:variant>
        <vt:i4>2621499</vt:i4>
      </vt:variant>
      <vt:variant>
        <vt:i4>69</vt:i4>
      </vt:variant>
      <vt:variant>
        <vt:i4>0</vt:i4>
      </vt:variant>
      <vt:variant>
        <vt:i4>5</vt:i4>
      </vt:variant>
      <vt:variant>
        <vt:lpwstr> \ cite_note-6</vt:lpwstr>
      </vt:variant>
      <vt:variant>
        <vt:lpwstr/>
      </vt:variant>
      <vt:variant>
        <vt:i4>917547</vt:i4>
      </vt:variant>
      <vt:variant>
        <vt:i4>66</vt:i4>
      </vt:variant>
      <vt:variant>
        <vt:i4>0</vt:i4>
      </vt:variant>
      <vt:variant>
        <vt:i4>5</vt:i4>
      </vt:variant>
      <vt:variant>
        <vt:lpwstr>/wiki/Giosu%C3%A8_Carducci</vt:lpwstr>
      </vt:variant>
      <vt:variant>
        <vt:lpwstr/>
      </vt:variant>
      <vt:variant>
        <vt:i4>7929970</vt:i4>
      </vt:variant>
      <vt:variant>
        <vt:i4>63</vt:i4>
      </vt:variant>
      <vt:variant>
        <vt:i4>0</vt:i4>
      </vt:variant>
      <vt:variant>
        <vt:i4>5</vt:i4>
      </vt:variant>
      <vt:variant>
        <vt:lpwstr>/wiki/Universit%C3%A0_di_Bologna</vt:lpwstr>
      </vt:variant>
      <vt:variant>
        <vt:lpwstr/>
      </vt:variant>
      <vt:variant>
        <vt:i4>4128817</vt:i4>
      </vt:variant>
      <vt:variant>
        <vt:i4>60</vt:i4>
      </vt:variant>
      <vt:variant>
        <vt:i4>0</vt:i4>
      </vt:variant>
      <vt:variant>
        <vt:i4>5</vt:i4>
      </vt:variant>
      <vt:variant>
        <vt:lpwstr>/wiki/Lire</vt:lpwstr>
      </vt:variant>
      <vt:variant>
        <vt:lpwstr/>
      </vt:variant>
      <vt:variant>
        <vt:i4>1310724</vt:i4>
      </vt:variant>
      <vt:variant>
        <vt:i4>57</vt:i4>
      </vt:variant>
      <vt:variant>
        <vt:i4>0</vt:i4>
      </vt:variant>
      <vt:variant>
        <vt:i4>5</vt:i4>
      </vt:variant>
      <vt:variant>
        <vt:lpwstr>/wiki/Liceo_Ginnasio_Dante</vt:lpwstr>
      </vt:variant>
      <vt:variant>
        <vt:lpwstr/>
      </vt:variant>
      <vt:variant>
        <vt:i4>5374033</vt:i4>
      </vt:variant>
      <vt:variant>
        <vt:i4>54</vt:i4>
      </vt:variant>
      <vt:variant>
        <vt:i4>0</vt:i4>
      </vt:variant>
      <vt:variant>
        <vt:i4>5</vt:i4>
      </vt:variant>
      <vt:variant>
        <vt:lpwstr>/wiki/Cesena</vt:lpwstr>
      </vt:variant>
      <vt:variant>
        <vt:lpwstr/>
      </vt:variant>
      <vt:variant>
        <vt:i4>3932200</vt:i4>
      </vt:variant>
      <vt:variant>
        <vt:i4>51</vt:i4>
      </vt:variant>
      <vt:variant>
        <vt:i4>0</vt:i4>
      </vt:variant>
      <vt:variant>
        <vt:i4>5</vt:i4>
      </vt:variant>
      <vt:variant>
        <vt:lpwstr>/wiki/1867</vt:lpwstr>
      </vt:variant>
      <vt:variant>
        <vt:lpwstr/>
      </vt:variant>
      <vt:variant>
        <vt:i4>6422620</vt:i4>
      </vt:variant>
      <vt:variant>
        <vt:i4>48</vt:i4>
      </vt:variant>
      <vt:variant>
        <vt:i4>0</vt:i4>
      </vt:variant>
      <vt:variant>
        <vt:i4>5</vt:i4>
      </vt:variant>
      <vt:variant>
        <vt:lpwstr>/wiki/Ruggero_Pascoli</vt:lpwstr>
      </vt:variant>
      <vt:variant>
        <vt:lpwstr/>
      </vt:variant>
      <vt:variant>
        <vt:i4>3211294</vt:i4>
      </vt:variant>
      <vt:variant>
        <vt:i4>45</vt:i4>
      </vt:variant>
      <vt:variant>
        <vt:i4>0</vt:i4>
      </vt:variant>
      <vt:variant>
        <vt:i4>5</vt:i4>
      </vt:variant>
      <vt:variant>
        <vt:lpwstr>/wiki/San_Mauro_di_Romagna</vt:lpwstr>
      </vt:variant>
      <vt:variant>
        <vt:lpwstr/>
      </vt:variant>
      <vt:variant>
        <vt:i4>1245244</vt:i4>
      </vt:variant>
      <vt:variant>
        <vt:i4>42</vt:i4>
      </vt:variant>
      <vt:variant>
        <vt:i4>0</vt:i4>
      </vt:variant>
      <vt:variant>
        <vt:i4>5</vt:i4>
      </vt:variant>
      <vt:variant>
        <vt:lpwstr>/wiki/San_Silvestro</vt:lpwstr>
      </vt:variant>
      <vt:variant>
        <vt:lpwstr/>
      </vt:variant>
      <vt:variant>
        <vt:i4>3801126</vt:i4>
      </vt:variant>
      <vt:variant>
        <vt:i4>39</vt:i4>
      </vt:variant>
      <vt:variant>
        <vt:i4>0</vt:i4>
      </vt:variant>
      <vt:variant>
        <vt:i4>5</vt:i4>
      </vt:variant>
      <vt:variant>
        <vt:lpwstr>/wiki/Decadentismo</vt:lpwstr>
      </vt:variant>
      <vt:variant>
        <vt:lpwstr/>
      </vt:variant>
      <vt:variant>
        <vt:i4>2621498</vt:i4>
      </vt:variant>
      <vt:variant>
        <vt:i4>36</vt:i4>
      </vt:variant>
      <vt:variant>
        <vt:i4>0</vt:i4>
      </vt:variant>
      <vt:variant>
        <vt:i4>5</vt:i4>
      </vt:variant>
      <vt:variant>
        <vt:lpwstr>/wiki/Poeta</vt:lpwstr>
      </vt:variant>
      <vt:variant>
        <vt:lpwstr/>
      </vt:variant>
      <vt:variant>
        <vt:i4>8257539</vt:i4>
      </vt:variant>
      <vt:variant>
        <vt:i4>33</vt:i4>
      </vt:variant>
      <vt:variant>
        <vt:i4>0</vt:i4>
      </vt:variant>
      <vt:variant>
        <vt:i4>5</vt:i4>
      </vt:variant>
      <vt:variant>
        <vt:lpwstr>/wiki/Gabriele_D%27Annunzio</vt:lpwstr>
      </vt:variant>
      <vt:variant>
        <vt:lpwstr/>
      </vt:variant>
      <vt:variant>
        <vt:i4>5767261</vt:i4>
      </vt:variant>
      <vt:variant>
        <vt:i4>30</vt:i4>
      </vt:variant>
      <vt:variant>
        <vt:i4>0</vt:i4>
      </vt:variant>
      <vt:variant>
        <vt:i4>5</vt:i4>
      </vt:variant>
      <vt:variant>
        <vt:lpwstr>/wiki/Positivismo</vt:lpwstr>
      </vt:variant>
      <vt:variant>
        <vt:lpwstr/>
      </vt:variant>
      <vt:variant>
        <vt:i4>6291539</vt:i4>
      </vt:variant>
      <vt:variant>
        <vt:i4>27</vt:i4>
      </vt:variant>
      <vt:variant>
        <vt:i4>0</vt:i4>
      </vt:variant>
      <vt:variant>
        <vt:i4>5</vt:i4>
      </vt:variant>
      <vt:variant>
        <vt:lpwstr>/wiki/XIX_secolo</vt:lpwstr>
      </vt:variant>
      <vt:variant>
        <vt:lpwstr/>
      </vt:variant>
      <vt:variant>
        <vt:i4>1114152</vt:i4>
      </vt:variant>
      <vt:variant>
        <vt:i4>24</vt:i4>
      </vt:variant>
      <vt:variant>
        <vt:i4>0</vt:i4>
      </vt:variant>
      <vt:variant>
        <vt:i4>5</vt:i4>
      </vt:variant>
      <vt:variant>
        <vt:lpwstr>/wiki/Letteratura_italiana</vt:lpwstr>
      </vt:variant>
      <vt:variant>
        <vt:lpwstr/>
      </vt:variant>
      <vt:variant>
        <vt:i4>4849742</vt:i4>
      </vt:variant>
      <vt:variant>
        <vt:i4>21</vt:i4>
      </vt:variant>
      <vt:variant>
        <vt:i4>0</vt:i4>
      </vt:variant>
      <vt:variant>
        <vt:i4>5</vt:i4>
      </vt:variant>
      <vt:variant>
        <vt:lpwstr>/wiki/Italia</vt:lpwstr>
      </vt:variant>
      <vt:variant>
        <vt:lpwstr/>
      </vt:variant>
      <vt:variant>
        <vt:i4>5374023</vt:i4>
      </vt:variant>
      <vt:variant>
        <vt:i4>18</vt:i4>
      </vt:variant>
      <vt:variant>
        <vt:i4>0</vt:i4>
      </vt:variant>
      <vt:variant>
        <vt:i4>5</vt:i4>
      </vt:variant>
      <vt:variant>
        <vt:lpwstr>/wiki/Accademico</vt:lpwstr>
      </vt:variant>
      <vt:variant>
        <vt:lpwstr/>
      </vt:variant>
      <vt:variant>
        <vt:i4>2621498</vt:i4>
      </vt:variant>
      <vt:variant>
        <vt:i4>15</vt:i4>
      </vt:variant>
      <vt:variant>
        <vt:i4>0</vt:i4>
      </vt:variant>
      <vt:variant>
        <vt:i4>5</vt:i4>
      </vt:variant>
      <vt:variant>
        <vt:lpwstr>/wiki/Poeta</vt:lpwstr>
      </vt:variant>
      <vt:variant>
        <vt:lpwstr/>
      </vt:variant>
      <vt:variant>
        <vt:i4>3670063</vt:i4>
      </vt:variant>
      <vt:variant>
        <vt:i4>12</vt:i4>
      </vt:variant>
      <vt:variant>
        <vt:i4>0</vt:i4>
      </vt:variant>
      <vt:variant>
        <vt:i4>5</vt:i4>
      </vt:variant>
      <vt:variant>
        <vt:lpwstr>/wiki/1912</vt:lpwstr>
      </vt:variant>
      <vt:variant>
        <vt:lpwstr/>
      </vt:variant>
      <vt:variant>
        <vt:i4>1048678</vt:i4>
      </vt:variant>
      <vt:variant>
        <vt:i4>9</vt:i4>
      </vt:variant>
      <vt:variant>
        <vt:i4>0</vt:i4>
      </vt:variant>
      <vt:variant>
        <vt:i4>5</vt:i4>
      </vt:variant>
      <vt:variant>
        <vt:lpwstr>/wiki/6_aprile</vt:lpwstr>
      </vt:variant>
      <vt:variant>
        <vt:lpwstr/>
      </vt:variant>
      <vt:variant>
        <vt:i4>4063275</vt:i4>
      </vt:variant>
      <vt:variant>
        <vt:i4>6</vt:i4>
      </vt:variant>
      <vt:variant>
        <vt:i4>0</vt:i4>
      </vt:variant>
      <vt:variant>
        <vt:i4>5</vt:i4>
      </vt:variant>
      <vt:variant>
        <vt:lpwstr>/wiki/1855</vt:lpwstr>
      </vt:variant>
      <vt:variant>
        <vt:lpwstr/>
      </vt:variant>
      <vt:variant>
        <vt:i4>1703981</vt:i4>
      </vt:variant>
      <vt:variant>
        <vt:i4>3</vt:i4>
      </vt:variant>
      <vt:variant>
        <vt:i4>0</vt:i4>
      </vt:variant>
      <vt:variant>
        <vt:i4>5</vt:i4>
      </vt:variant>
      <vt:variant>
        <vt:lpwstr>/wiki/31_dicembre</vt:lpwstr>
      </vt:variant>
      <vt:variant>
        <vt:lpwstr/>
      </vt:variant>
      <vt:variant>
        <vt:i4>6946924</vt:i4>
      </vt:variant>
      <vt:variant>
        <vt:i4>0</vt:i4>
      </vt:variant>
      <vt:variant>
        <vt:i4>0</vt:i4>
      </vt:variant>
      <vt:variant>
        <vt:i4>5</vt:i4>
      </vt:variant>
      <vt:variant>
        <vt:lpwstr>/wiki/File:Giovanni_Pascoli_01.jpg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p177522</dc:creator>
  <cp:lastModifiedBy>Francesco</cp:lastModifiedBy>
  <cp:revision>9</cp:revision>
  <dcterms:created xsi:type="dcterms:W3CDTF">2015-04-23T19:58:00Z</dcterms:created>
  <dcterms:modified xsi:type="dcterms:W3CDTF">2015-04-27T14:45:00Z</dcterms:modified>
</cp:coreProperties>
</file>